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64461" w14:textId="77777777" w:rsidR="008A58B9" w:rsidRDefault="008A58B9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</w:p>
    <w:p w14:paraId="2CF9F450" w14:textId="77777777" w:rsidR="008A58B9" w:rsidRDefault="008A58B9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</w:p>
    <w:p w14:paraId="0C1E67F3" w14:textId="77777777" w:rsidR="008A58B9" w:rsidRDefault="008A58B9">
      <w:pPr>
        <w:spacing w:line="276" w:lineRule="auto"/>
        <w:rPr>
          <w:rFonts w:ascii="微软雅黑" w:hAnsi="微软雅黑" w:hint="eastAsia"/>
        </w:rPr>
      </w:pPr>
    </w:p>
    <w:p w14:paraId="05868250" w14:textId="77777777" w:rsidR="008A58B9" w:rsidRDefault="008A58B9">
      <w:pPr>
        <w:spacing w:line="276" w:lineRule="auto"/>
        <w:rPr>
          <w:rFonts w:ascii="微软雅黑" w:hAnsi="微软雅黑" w:hint="eastAsia"/>
        </w:rPr>
      </w:pPr>
    </w:p>
    <w:p w14:paraId="1441F0E9" w14:textId="77777777" w:rsidR="008A58B9" w:rsidRDefault="008A58B9">
      <w:pPr>
        <w:spacing w:line="276" w:lineRule="auto"/>
        <w:ind w:right="-13"/>
        <w:rPr>
          <w:rFonts w:hint="eastAsia"/>
        </w:rPr>
      </w:pPr>
    </w:p>
    <w:p w14:paraId="40C3D6D0" w14:textId="77777777" w:rsidR="008A58B9" w:rsidRDefault="00000000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北京理工大学</w:t>
      </w:r>
    </w:p>
    <w:p w14:paraId="3414BDEF" w14:textId="77777777" w:rsidR="008A58B9" w:rsidRDefault="00000000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研究生管理信息系统</w:t>
      </w:r>
    </w:p>
    <w:p w14:paraId="1AC74188" w14:textId="77777777" w:rsidR="008A58B9" w:rsidRDefault="00000000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  <w:r>
        <w:rPr>
          <w:rFonts w:hint="eastAsia"/>
          <w:sz w:val="52"/>
          <w:szCs w:val="52"/>
        </w:rPr>
        <w:t>培养环节申请审核流程及操作指南</w:t>
      </w:r>
    </w:p>
    <w:p w14:paraId="6929D1B9" w14:textId="77777777" w:rsidR="008A58B9" w:rsidRDefault="008A58B9">
      <w:pPr>
        <w:jc w:val="center"/>
        <w:rPr>
          <w:rFonts w:ascii="黑体" w:eastAsia="黑体" w:hAnsi="黑体" w:hint="eastAsia"/>
          <w:b/>
          <w:bCs/>
          <w:sz w:val="48"/>
          <w:szCs w:val="48"/>
        </w:rPr>
      </w:pPr>
    </w:p>
    <w:p w14:paraId="045FA5D0" w14:textId="77777777" w:rsidR="008A58B9" w:rsidRDefault="008A58B9">
      <w:pPr>
        <w:jc w:val="center"/>
        <w:rPr>
          <w:rFonts w:ascii="黑体" w:eastAsia="黑体" w:hAnsi="黑体" w:hint="eastAsia"/>
          <w:b/>
          <w:bCs/>
          <w:sz w:val="48"/>
          <w:szCs w:val="48"/>
        </w:rPr>
      </w:pPr>
    </w:p>
    <w:p w14:paraId="6468DCD9" w14:textId="77777777" w:rsidR="008A58B9" w:rsidRDefault="00000000">
      <w:pPr>
        <w:jc w:val="center"/>
        <w:rPr>
          <w:rFonts w:ascii="黑体" w:eastAsia="黑体" w:hAnsi="黑体" w:hint="eastAsia"/>
          <w:b/>
          <w:bCs/>
          <w:sz w:val="48"/>
          <w:szCs w:val="48"/>
        </w:rPr>
      </w:pPr>
      <w:r>
        <w:rPr>
          <w:rFonts w:ascii="黑体" w:eastAsia="黑体" w:hAnsi="黑体" w:hint="eastAsia"/>
          <w:b/>
          <w:bCs/>
          <w:sz w:val="48"/>
          <w:szCs w:val="48"/>
        </w:rPr>
        <w:t>学生版</w:t>
      </w:r>
    </w:p>
    <w:p w14:paraId="25ED6B31" w14:textId="77777777" w:rsidR="008A58B9" w:rsidRDefault="008A58B9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</w:p>
    <w:p w14:paraId="20360208" w14:textId="77777777" w:rsidR="008A58B9" w:rsidRDefault="008A58B9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</w:p>
    <w:p w14:paraId="52F8AE78" w14:textId="77777777" w:rsidR="008A58B9" w:rsidRDefault="008A58B9">
      <w:pPr>
        <w:spacing w:line="276" w:lineRule="auto"/>
        <w:ind w:right="-13"/>
        <w:jc w:val="center"/>
        <w:rPr>
          <w:rFonts w:hint="eastAsia"/>
          <w:sz w:val="52"/>
          <w:szCs w:val="52"/>
        </w:rPr>
        <w:sectPr w:rsidR="008A58B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94A08F6" w14:textId="77777777" w:rsidR="008A58B9" w:rsidRDefault="008A58B9">
      <w:pPr>
        <w:spacing w:line="276" w:lineRule="auto"/>
        <w:ind w:right="-13"/>
        <w:jc w:val="center"/>
        <w:rPr>
          <w:rFonts w:hint="eastAsia"/>
          <w:sz w:val="52"/>
          <w:szCs w:val="52"/>
        </w:rPr>
      </w:pPr>
    </w:p>
    <w:bookmarkStart w:id="0" w:name="_Toc143528790" w:displacedByCustomXml="next"/>
    <w:sdt>
      <w:sdtPr>
        <w:rPr>
          <w:rFonts w:ascii="微软雅黑" w:eastAsia="微软雅黑" w:hAnsi="微软雅黑" w:cs="微软雅黑" w:hint="eastAsia"/>
          <w:sz w:val="40"/>
          <w:szCs w:val="44"/>
        </w:rPr>
        <w:id w:val="147473371"/>
        <w15:color w:val="DBDBDB"/>
        <w:docPartObj>
          <w:docPartGallery w:val="Table of Contents"/>
          <w:docPartUnique/>
        </w:docPartObj>
      </w:sdtPr>
      <w:sdtContent>
        <w:p w14:paraId="18469744" w14:textId="77777777" w:rsidR="008A58B9" w:rsidRDefault="00000000">
          <w:pPr>
            <w:jc w:val="center"/>
            <w:rPr>
              <w:rFonts w:ascii="微软雅黑" w:eastAsia="微软雅黑" w:hAnsi="微软雅黑" w:cs="微软雅黑" w:hint="eastAsia"/>
              <w:sz w:val="40"/>
              <w:szCs w:val="44"/>
            </w:rPr>
          </w:pPr>
          <w:r>
            <w:rPr>
              <w:rFonts w:ascii="微软雅黑" w:eastAsia="微软雅黑" w:hAnsi="微软雅黑" w:cs="微软雅黑" w:hint="eastAsia"/>
              <w:sz w:val="40"/>
              <w:szCs w:val="44"/>
            </w:rPr>
            <w:t>目录</w:t>
          </w:r>
        </w:p>
        <w:p w14:paraId="6725D3A2" w14:textId="77777777" w:rsidR="008A58B9" w:rsidRDefault="00000000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r>
            <w:rPr>
              <w:rFonts w:ascii="微软雅黑" w:eastAsia="微软雅黑" w:hAnsi="微软雅黑" w:cs="微软雅黑" w:hint="eastAsia"/>
              <w:szCs w:val="21"/>
            </w:rPr>
            <w:fldChar w:fldCharType="begin"/>
          </w:r>
          <w:r>
            <w:rPr>
              <w:rFonts w:ascii="微软雅黑" w:eastAsia="微软雅黑" w:hAnsi="微软雅黑" w:cs="微软雅黑" w:hint="eastAsia"/>
              <w:szCs w:val="21"/>
            </w:rPr>
            <w:instrText xml:space="preserve">TOC \o "1-3" \h \u </w:instrText>
          </w:r>
          <w:r>
            <w:rPr>
              <w:rFonts w:ascii="微软雅黑" w:eastAsia="微软雅黑" w:hAnsi="微软雅黑" w:cs="微软雅黑" w:hint="eastAsia"/>
              <w:szCs w:val="21"/>
            </w:rPr>
            <w:fldChar w:fldCharType="separate"/>
          </w:r>
          <w:hyperlink w:anchor="_Toc3860" w:history="1">
            <w:r w:rsidR="008A58B9">
              <w:rPr>
                <w:rFonts w:ascii="微软雅黑" w:eastAsia="微软雅黑" w:hAnsi="微软雅黑" w:cs="微软雅黑" w:hint="eastAsia"/>
                <w:szCs w:val="21"/>
              </w:rPr>
              <w:t>1. 博士资格考试申请</w:t>
            </w:r>
            <w:r w:rsidR="008A58B9"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 w:rsidR="008A58B9"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 w:rsidR="008A58B9"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_Toc3860 \h </w:instrText>
            </w:r>
            <w:r w:rsidR="008A58B9">
              <w:rPr>
                <w:rFonts w:ascii="微软雅黑" w:eastAsia="微软雅黑" w:hAnsi="微软雅黑" w:cs="微软雅黑" w:hint="eastAsia"/>
                <w:szCs w:val="21"/>
              </w:rPr>
            </w:r>
            <w:r w:rsidR="008A58B9"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 w:rsidR="008A58B9">
              <w:rPr>
                <w:rFonts w:ascii="微软雅黑" w:eastAsia="微软雅黑" w:hAnsi="微软雅黑" w:cs="微软雅黑" w:hint="eastAsia"/>
                <w:szCs w:val="21"/>
              </w:rPr>
              <w:t>1</w:t>
            </w:r>
            <w:r w:rsidR="008A58B9"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3134D614" w14:textId="77777777" w:rsidR="008A58B9" w:rsidRDefault="008A58B9">
          <w:pPr>
            <w:pStyle w:val="TOC2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3346" w:history="1">
            <w:r>
              <w:rPr>
                <w:rFonts w:ascii="微软雅黑" w:eastAsia="微软雅黑" w:hAnsi="微软雅黑" w:cs="微软雅黑" w:hint="eastAsia"/>
                <w:szCs w:val="21"/>
              </w:rPr>
              <w:t>1.1. 博士资格考试申请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_Toc3346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1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53058A24" w14:textId="77777777" w:rsidR="008A58B9" w:rsidRDefault="008A58B9">
          <w:pPr>
            <w:pStyle w:val="TOC2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17526" w:history="1">
            <w:r>
              <w:rPr>
                <w:rFonts w:ascii="微软雅黑" w:eastAsia="微软雅黑" w:hAnsi="微软雅黑" w:cs="微软雅黑" w:hint="eastAsia"/>
                <w:szCs w:val="21"/>
              </w:rPr>
              <w:t>1.2. 博士资格考试信息填报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_Toc17526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2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16916EDB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17950" w:history="1">
            <w:r>
              <w:rPr>
                <w:rFonts w:ascii="微软雅黑" w:eastAsia="微软雅黑" w:hAnsi="微软雅黑" w:cs="微软雅黑" w:hint="eastAsia"/>
                <w:szCs w:val="21"/>
              </w:rPr>
              <w:t>2. 开题资格申请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_Toc17950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3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645690FD" w14:textId="77777777" w:rsidR="008A58B9" w:rsidRDefault="008A58B9">
          <w:pPr>
            <w:pStyle w:val="TOC2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21975" w:history="1">
            <w:r>
              <w:rPr>
                <w:rFonts w:ascii="微软雅黑" w:eastAsia="微软雅黑" w:hAnsi="微软雅黑" w:cs="微软雅黑" w:hint="eastAsia"/>
                <w:szCs w:val="21"/>
              </w:rPr>
              <w:t>2.1 开题资格申请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_Toc21975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3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6805140C" w14:textId="77777777" w:rsidR="008A58B9" w:rsidRDefault="008A58B9">
          <w:pPr>
            <w:pStyle w:val="TOC2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1037" w:history="1">
            <w:r>
              <w:rPr>
                <w:rFonts w:ascii="微软雅黑" w:eastAsia="微软雅黑" w:hAnsi="微软雅黑" w:cs="微软雅黑" w:hint="eastAsia"/>
                <w:szCs w:val="21"/>
              </w:rPr>
              <w:t>2.2 开题信息填报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_Toc1037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6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25DEFDE8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20220" w:history="1">
            <w:r>
              <w:rPr>
                <w:rFonts w:ascii="微软雅黑" w:eastAsia="微软雅黑" w:hAnsi="微软雅黑" w:cs="微软雅黑" w:hint="eastAsia"/>
                <w:szCs w:val="21"/>
              </w:rPr>
              <w:t>3. 论文中期申请（2024级以及之后）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_Toc20220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8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76BF762F" w14:textId="77777777" w:rsidR="008A58B9" w:rsidRDefault="008A58B9">
          <w:pPr>
            <w:pStyle w:val="TOC2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25707" w:history="1">
            <w:r>
              <w:rPr>
                <w:rFonts w:ascii="微软雅黑" w:eastAsia="微软雅黑" w:hAnsi="微软雅黑" w:cs="微软雅黑" w:hint="eastAsia"/>
                <w:szCs w:val="21"/>
              </w:rPr>
              <w:t>3.1 中期资格申请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_Toc25707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8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2A25DF2A" w14:textId="77777777" w:rsidR="008A58B9" w:rsidRDefault="008A58B9">
          <w:pPr>
            <w:pStyle w:val="TOC2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7320" w:history="1">
            <w:r>
              <w:rPr>
                <w:rFonts w:ascii="微软雅黑" w:eastAsia="微软雅黑" w:hAnsi="微软雅黑" w:cs="微软雅黑" w:hint="eastAsia"/>
                <w:szCs w:val="21"/>
              </w:rPr>
              <w:t>3.2 中期信息填报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_Toc7320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11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09EF0BED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14615" w:history="1">
            <w:r>
              <w:rPr>
                <w:rFonts w:ascii="微软雅黑" w:eastAsia="微软雅黑" w:hAnsi="微软雅黑" w:cs="微软雅黑" w:hint="eastAsia"/>
                <w:szCs w:val="21"/>
              </w:rPr>
              <w:t>4. 论文中期申请（2024级之前）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_Toc14615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13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32A94962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18745" w:history="1">
            <w:r>
              <w:rPr>
                <w:rFonts w:ascii="微软雅黑" w:eastAsia="微软雅黑" w:hAnsi="微软雅黑" w:cs="微软雅黑" w:hint="eastAsia"/>
                <w:szCs w:val="21"/>
              </w:rPr>
              <w:t>5. 实践活动申请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_Toc18745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14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2370F69E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2530" w:history="1">
            <w:r>
              <w:rPr>
                <w:rFonts w:ascii="微软雅黑" w:eastAsia="微软雅黑" w:hAnsi="微软雅黑" w:cs="微软雅黑" w:hint="eastAsia"/>
                <w:szCs w:val="21"/>
              </w:rPr>
              <w:t>6. 学术活动申请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_Toc2530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15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3FB1BFD9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20197" w:history="1">
            <w:r>
              <w:rPr>
                <w:rFonts w:ascii="微软雅黑" w:eastAsia="微软雅黑" w:hAnsi="微软雅黑" w:cs="微软雅黑" w:hint="eastAsia"/>
                <w:szCs w:val="21"/>
              </w:rPr>
              <w:t>7. 实践拓展申请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_Toc20197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16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2119C75E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7253" w:history="1">
            <w:r>
              <w:rPr>
                <w:rFonts w:ascii="微软雅黑" w:eastAsia="微软雅黑" w:hAnsi="微软雅黑" w:cs="微软雅黑" w:hint="eastAsia"/>
                <w:szCs w:val="21"/>
              </w:rPr>
              <w:t>8. 创新训练申请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_Toc7253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17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75022B53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2640" w:history="1">
            <w:r>
              <w:rPr>
                <w:rFonts w:ascii="微软雅黑" w:eastAsia="微软雅黑" w:hAnsi="微软雅黑" w:cs="微软雅黑" w:hint="eastAsia"/>
                <w:szCs w:val="21"/>
              </w:rPr>
              <w:t>9. 文献综述申请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_Toc2640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18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6F45089C" w14:textId="77777777" w:rsidR="008A58B9" w:rsidRDefault="008A58B9">
          <w:pPr>
            <w:pStyle w:val="TOC1"/>
            <w:tabs>
              <w:tab w:val="right" w:leader="dot" w:pos="8306"/>
            </w:tabs>
            <w:spacing w:line="360" w:lineRule="auto"/>
            <w:rPr>
              <w:rFonts w:ascii="微软雅黑" w:eastAsia="微软雅黑" w:hAnsi="微软雅黑" w:cs="微软雅黑" w:hint="eastAsia"/>
              <w:szCs w:val="21"/>
            </w:rPr>
          </w:pPr>
          <w:hyperlink w:anchor="_Toc31342" w:history="1">
            <w:r>
              <w:rPr>
                <w:rFonts w:ascii="微软雅黑" w:eastAsia="微软雅黑" w:hAnsi="微软雅黑" w:cs="微软雅黑" w:hint="eastAsia"/>
                <w:szCs w:val="21"/>
              </w:rPr>
              <w:t>10. 培养环节审核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begin"/>
            </w:r>
            <w:r>
              <w:rPr>
                <w:rFonts w:ascii="微软雅黑" w:eastAsia="微软雅黑" w:hAnsi="微软雅黑" w:cs="微软雅黑" w:hint="eastAsia"/>
                <w:szCs w:val="21"/>
              </w:rPr>
              <w:instrText xml:space="preserve"> PAGEREF _Toc31342 \h </w:instrText>
            </w:r>
            <w:r>
              <w:rPr>
                <w:rFonts w:ascii="微软雅黑" w:eastAsia="微软雅黑" w:hAnsi="微软雅黑" w:cs="微软雅黑" w:hint="eastAsia"/>
                <w:szCs w:val="21"/>
              </w:rPr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separate"/>
            </w:r>
            <w:r>
              <w:rPr>
                <w:rFonts w:ascii="微软雅黑" w:eastAsia="微软雅黑" w:hAnsi="微软雅黑" w:cs="微软雅黑" w:hint="eastAsia"/>
                <w:szCs w:val="21"/>
              </w:rPr>
              <w:t>21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fldChar w:fldCharType="end"/>
            </w:r>
          </w:hyperlink>
        </w:p>
        <w:p w14:paraId="46683372" w14:textId="77777777" w:rsidR="008A58B9" w:rsidRDefault="00000000">
          <w:pPr>
            <w:spacing w:line="360" w:lineRule="auto"/>
            <w:rPr>
              <w:rFonts w:hint="eastAsia"/>
            </w:rPr>
          </w:pPr>
          <w:r>
            <w:rPr>
              <w:rFonts w:ascii="微软雅黑" w:eastAsia="微软雅黑" w:hAnsi="微软雅黑" w:cs="微软雅黑" w:hint="eastAsia"/>
              <w:szCs w:val="21"/>
            </w:rPr>
            <w:fldChar w:fldCharType="end"/>
          </w:r>
        </w:p>
      </w:sdtContent>
    </w:sdt>
    <w:p w14:paraId="268A701C" w14:textId="77777777" w:rsidR="008A58B9" w:rsidRDefault="008A58B9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  <w:sectPr w:rsidR="008A58B9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bookmarkStart w:id="1" w:name="_Toc20486"/>
    </w:p>
    <w:p w14:paraId="27FBB7E4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2" w:name="_Toc13585"/>
      <w:bookmarkStart w:id="3" w:name="_Toc10955"/>
      <w:bookmarkStart w:id="4" w:name="_Toc3860"/>
      <w:bookmarkEnd w:id="0"/>
      <w:bookmarkEnd w:id="1"/>
      <w:r>
        <w:rPr>
          <w:rFonts w:ascii="微软雅黑" w:eastAsia="微软雅黑" w:hAnsi="微软雅黑" w:cs="微软雅黑" w:hint="eastAsia"/>
        </w:rPr>
        <w:lastRenderedPageBreak/>
        <w:t>博士资格考试申请</w:t>
      </w:r>
      <w:bookmarkEnd w:id="2"/>
      <w:bookmarkEnd w:id="3"/>
      <w:bookmarkEnd w:id="4"/>
    </w:p>
    <w:p w14:paraId="7ECA77DF" w14:textId="77777777" w:rsidR="008A58B9" w:rsidRDefault="00000000">
      <w:pPr>
        <w:pStyle w:val="2"/>
        <w:numPr>
          <w:ilvl w:val="1"/>
          <w:numId w:val="3"/>
        </w:numPr>
      </w:pPr>
      <w:bookmarkStart w:id="5" w:name="_Toc3131"/>
      <w:bookmarkStart w:id="6" w:name="_Toc24996"/>
      <w:bookmarkStart w:id="7" w:name="_Toc3346"/>
      <w:r>
        <w:rPr>
          <w:rFonts w:hint="eastAsia"/>
        </w:rPr>
        <w:t>博士资格考试申请</w:t>
      </w:r>
      <w:bookmarkEnd w:id="5"/>
      <w:bookmarkEnd w:id="6"/>
      <w:bookmarkEnd w:id="7"/>
    </w:p>
    <w:p w14:paraId="3865A23E" w14:textId="77777777" w:rsidR="008A58B9" w:rsidRDefault="00000000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业务应用描述</w:t>
      </w:r>
    </w:p>
    <w:p w14:paraId="2E0E04A8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申请博士资格考试。</w:t>
      </w:r>
    </w:p>
    <w:p w14:paraId="6AD57C97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操作步骤</w:t>
      </w:r>
    </w:p>
    <w:p w14:paraId="1B19ABB6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登录系统，点击【培养环节】→【博士资格考试申请】→【博士资格考试申请】。</w:t>
      </w:r>
    </w:p>
    <w:p w14:paraId="42DD2C86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操作说明</w:t>
      </w:r>
    </w:p>
    <w:p w14:paraId="3A01EE7E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</w:t>
      </w:r>
      <w:r>
        <w:rPr>
          <w:rFonts w:ascii="宋体" w:eastAsia="宋体" w:hAnsi="宋体" w:hint="eastAsia"/>
          <w:sz w:val="24"/>
          <w:szCs w:val="24"/>
        </w:rPr>
        <w:t>博士资格考试申请</w:t>
      </w:r>
      <w:r>
        <w:rPr>
          <w:rFonts w:ascii="宋体" w:eastAsia="宋体" w:hAnsi="宋体" w:hint="eastAsia"/>
          <w:sz w:val="24"/>
        </w:rPr>
        <w:t>页面。</w:t>
      </w:r>
    </w:p>
    <w:p w14:paraId="77271B22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点击【申请】维护申请内容，点击【保存】保存申请内容；点击【提交】提交申请；</w:t>
      </w:r>
    </w:p>
    <w:p w14:paraId="3248CC82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</w:t>
      </w:r>
    </w:p>
    <w:p w14:paraId="2DDA5319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已提交的申请，鼠标移至审核状态，可查看审核流进度；点击操作栏的【查看】可查看申请。导师未审核，可点击【撤回】撤回申请。</w:t>
      </w:r>
    </w:p>
    <w:p w14:paraId="2BB29E94" w14:textId="77777777" w:rsidR="008A58B9" w:rsidRDefault="00000000">
      <w:pPr>
        <w:rPr>
          <w:rFonts w:hint="eastAsia"/>
        </w:rPr>
      </w:pPr>
      <w:r>
        <w:rPr>
          <w:noProof/>
        </w:rPr>
        <w:drawing>
          <wp:inline distT="0" distB="0" distL="114300" distR="114300" wp14:anchorId="057E8D8D" wp14:editId="630905C1">
            <wp:extent cx="5269230" cy="2441575"/>
            <wp:effectExtent l="0" t="0" r="7620" b="15875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A6BF4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图：博士资格考试申请</w:t>
      </w:r>
    </w:p>
    <w:p w14:paraId="398C67D4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6C2EAB68" wp14:editId="55729D01">
            <wp:extent cx="5269230" cy="2441575"/>
            <wp:effectExtent l="0" t="0" r="7620" b="15875"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7F0FA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图：博士资格考试申请-撤回</w:t>
      </w:r>
    </w:p>
    <w:p w14:paraId="4664932B" w14:textId="77777777" w:rsidR="008A58B9" w:rsidRDefault="00000000">
      <w:pPr>
        <w:pStyle w:val="2"/>
        <w:numPr>
          <w:ilvl w:val="1"/>
          <w:numId w:val="3"/>
        </w:numPr>
      </w:pPr>
      <w:bookmarkStart w:id="8" w:name="_Toc4232"/>
      <w:bookmarkStart w:id="9" w:name="_Toc17526"/>
      <w:bookmarkStart w:id="10" w:name="_Toc17443"/>
      <w:r>
        <w:rPr>
          <w:rFonts w:hint="eastAsia"/>
        </w:rPr>
        <w:t>博士资格考试信息填报</w:t>
      </w:r>
      <w:bookmarkEnd w:id="8"/>
      <w:bookmarkEnd w:id="9"/>
      <w:bookmarkEnd w:id="10"/>
    </w:p>
    <w:p w14:paraId="1B6EA520" w14:textId="77777777" w:rsidR="008A58B9" w:rsidRDefault="00000000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业务应用描述</w:t>
      </w:r>
    </w:p>
    <w:p w14:paraId="7EC1818E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申请博士资格考试信息填报。</w:t>
      </w:r>
    </w:p>
    <w:p w14:paraId="609428FC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操作步骤</w:t>
      </w:r>
    </w:p>
    <w:p w14:paraId="2EF523E4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登录系统，点击【培养环节】→【博士资格考试申请】→【博士资格考试信息填报】。</w:t>
      </w:r>
    </w:p>
    <w:p w14:paraId="0D6E9B3A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操作说明</w:t>
      </w:r>
    </w:p>
    <w:p w14:paraId="6745B8CA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</w:t>
      </w:r>
      <w:r>
        <w:rPr>
          <w:rFonts w:ascii="宋体" w:eastAsia="宋体" w:hAnsi="宋体" w:hint="eastAsia"/>
          <w:sz w:val="24"/>
          <w:szCs w:val="24"/>
        </w:rPr>
        <w:t>博士资格考试信息填报</w:t>
      </w:r>
      <w:r>
        <w:rPr>
          <w:rFonts w:ascii="宋体" w:eastAsia="宋体" w:hAnsi="宋体" w:hint="eastAsia"/>
          <w:sz w:val="24"/>
        </w:rPr>
        <w:t>页面。</w:t>
      </w:r>
    </w:p>
    <w:p w14:paraId="78CF0A7A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点击【申请】维护申请内容，点击【暂存】保存申请内容；点击【提交】提交申请；</w:t>
      </w:r>
    </w:p>
    <w:p w14:paraId="39D1D625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</w:t>
      </w:r>
    </w:p>
    <w:p w14:paraId="42110B9A" w14:textId="77777777" w:rsidR="008A58B9" w:rsidRDefault="00000000">
      <w:pPr>
        <w:spacing w:line="276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sz w:val="24"/>
        </w:rPr>
        <w:t>已提交的申请，鼠标移至审核状态，可查看审核流进度；点击操作栏的【查看】可查看申请。</w:t>
      </w:r>
    </w:p>
    <w:p w14:paraId="22F6FBB2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28FE22AE" wp14:editId="38853598">
            <wp:extent cx="5269230" cy="2441575"/>
            <wp:effectExtent l="0" t="0" r="7620" b="15875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2B2F4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图：博士资格考试信息填报</w:t>
      </w:r>
    </w:p>
    <w:p w14:paraId="66382BEE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11" w:name="_Toc11375"/>
      <w:bookmarkStart w:id="12" w:name="_Toc13171"/>
      <w:bookmarkStart w:id="13" w:name="_Toc143528792"/>
      <w:bookmarkStart w:id="14" w:name="_Toc17950"/>
      <w:r>
        <w:rPr>
          <w:rFonts w:ascii="微软雅黑" w:eastAsia="微软雅黑" w:hAnsi="微软雅黑" w:cs="微软雅黑" w:hint="eastAsia"/>
        </w:rPr>
        <w:lastRenderedPageBreak/>
        <w:t>开题资格申请</w:t>
      </w:r>
      <w:bookmarkEnd w:id="11"/>
      <w:bookmarkEnd w:id="12"/>
      <w:bookmarkEnd w:id="13"/>
      <w:bookmarkEnd w:id="14"/>
    </w:p>
    <w:p w14:paraId="13FA3BE1" w14:textId="77777777" w:rsidR="008A58B9" w:rsidRDefault="00000000">
      <w:pPr>
        <w:pStyle w:val="2"/>
        <w:numPr>
          <w:ilvl w:val="1"/>
          <w:numId w:val="4"/>
        </w:numPr>
      </w:pPr>
      <w:bookmarkStart w:id="15" w:name="_Toc23893"/>
      <w:bookmarkStart w:id="16" w:name="_Toc19377"/>
      <w:bookmarkStart w:id="17" w:name="_Toc21975"/>
      <w:r>
        <w:rPr>
          <w:rFonts w:hint="eastAsia"/>
        </w:rPr>
        <w:t>开题资格申请</w:t>
      </w:r>
      <w:bookmarkEnd w:id="15"/>
      <w:bookmarkEnd w:id="16"/>
      <w:bookmarkEnd w:id="17"/>
    </w:p>
    <w:p w14:paraId="01D7E83B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业务应用描述</w:t>
      </w:r>
    </w:p>
    <w:p w14:paraId="52F4C978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用于提交开题资格申请。</w:t>
      </w:r>
    </w:p>
    <w:p w14:paraId="13E1D69E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操作步骤</w:t>
      </w:r>
    </w:p>
    <w:p w14:paraId="59F32398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登录系统，点击【培养环节】→【开题资格申请】→【开题资格申请】</w:t>
      </w:r>
      <w:r>
        <w:rPr>
          <w:rFonts w:ascii="宋体" w:eastAsia="宋体" w:hAnsi="宋体"/>
          <w:sz w:val="24"/>
        </w:rPr>
        <w:t>。</w:t>
      </w:r>
    </w:p>
    <w:p w14:paraId="5FA960E6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操作说明</w:t>
      </w:r>
    </w:p>
    <w:p w14:paraId="7FF739DB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下图为开题资格申请页面。</w:t>
      </w:r>
    </w:p>
    <w:p w14:paraId="4A7392C0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点击【申请】按钮，维护申请信息（标红为必填项），点击【暂存】保存数据，可修改；点击【提交】提交申请，等待审核。</w:t>
      </w:r>
    </w:p>
    <w:p w14:paraId="4ED1A3E5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color w:val="FF0000"/>
          <w:sz w:val="24"/>
        </w:rPr>
        <w:t>此处可分别下载【开题报告】和【开题报告审核表】2个模板。</w:t>
      </w:r>
    </w:p>
    <w:p w14:paraId="5B89615B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当成绩审核不通过，且该生的学制非2年制(2年制的学生不校验成绩)，点击提交，给出提示信息（即不可进行提交）。</w:t>
      </w:r>
    </w:p>
    <w:p w14:paraId="4068BFBE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“已保存”和“被退回”的开题资格申请，操作栏有【编辑】、【删除】可进行修改、删除；已提交的开题资格申请，操作栏有【查看】可进行查看。</w:t>
      </w:r>
    </w:p>
    <w:p w14:paraId="0D90B424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若提交的开题资格申请还未进行审核，可进行撤销。点击操作栏的【查看】在弹框页面右上方点击【撤回】可撤回申请信息，重新提交。</w:t>
      </w:r>
    </w:p>
    <w:p w14:paraId="035B93EF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若提交的开题资格申请被退回，页面的审核状态显示“退回”，点击操作栏的【编辑】可查看到页面上方的审核流进度会初始化到学生未提交的状态，页面底部显示历史审核记录，点击【历史审核记录】可查看详情。并修改开题资格申请，重新提交。</w:t>
      </w:r>
    </w:p>
    <w:p w14:paraId="6B46FCE8" w14:textId="77777777" w:rsidR="008A58B9" w:rsidRDefault="00000000">
      <w:pPr>
        <w:spacing w:line="276" w:lineRule="auto"/>
        <w:rPr>
          <w:rFonts w:hint="eastAsia"/>
        </w:rPr>
      </w:pPr>
      <w:r>
        <w:rPr>
          <w:noProof/>
        </w:rPr>
        <w:drawing>
          <wp:inline distT="0" distB="0" distL="114300" distR="114300" wp14:anchorId="6965CD86" wp14:editId="018A8E8F">
            <wp:extent cx="5269230" cy="2441575"/>
            <wp:effectExtent l="0" t="0" r="7620" b="15875"/>
            <wp:docPr id="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13C41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图：开题资格申请</w:t>
      </w:r>
    </w:p>
    <w:p w14:paraId="365159B6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114300" distR="114300" wp14:anchorId="3B8BC79C" wp14:editId="7C758655">
            <wp:extent cx="5260975" cy="2561590"/>
            <wp:effectExtent l="0" t="0" r="15875" b="10160"/>
            <wp:docPr id="8" name="图片 8" descr="0e97d3e5dd5e56c801d577721d8d48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e97d3e5dd5e56c801d577721d8d48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B7B9F" w14:textId="77777777" w:rsidR="008A58B9" w:rsidRDefault="00000000">
      <w:pPr>
        <w:spacing w:line="276" w:lineRule="auto"/>
        <w:rPr>
          <w:rFonts w:hint="eastAsia"/>
        </w:rPr>
      </w:pPr>
      <w:r>
        <w:rPr>
          <w:noProof/>
        </w:rPr>
        <w:drawing>
          <wp:inline distT="0" distB="0" distL="114300" distR="114300" wp14:anchorId="43AF6E4E" wp14:editId="3C2770E4">
            <wp:extent cx="5269230" cy="2441575"/>
            <wp:effectExtent l="0" t="0" r="7620" b="15875"/>
            <wp:docPr id="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2812B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图：开题资格申请-申请详细页面1</w:t>
      </w:r>
    </w:p>
    <w:p w14:paraId="37521282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5022AA67" wp14:editId="5CF00782">
            <wp:extent cx="5269230" cy="2441575"/>
            <wp:effectExtent l="0" t="0" r="7620" b="15875"/>
            <wp:docPr id="10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CCE6E" w14:textId="77777777" w:rsidR="008A58B9" w:rsidRDefault="00000000">
      <w:pPr>
        <w:spacing w:line="276" w:lineRule="auto"/>
        <w:jc w:val="center"/>
      </w:pPr>
      <w:r>
        <w:rPr>
          <w:rFonts w:hint="eastAsia"/>
        </w:rPr>
        <w:t>图：开题资格申请-申请详细页面2</w:t>
      </w:r>
    </w:p>
    <w:p w14:paraId="545607B9" w14:textId="141D7198" w:rsidR="00CF4FC3" w:rsidRDefault="00CF4FC3">
      <w:pPr>
        <w:spacing w:line="276" w:lineRule="auto"/>
        <w:jc w:val="center"/>
      </w:pPr>
      <w:r>
        <w:rPr>
          <w:noProof/>
        </w:rPr>
        <w:lastRenderedPageBreak/>
        <w:drawing>
          <wp:inline distT="0" distB="0" distL="0" distR="0" wp14:anchorId="489B9C99" wp14:editId="50373724">
            <wp:extent cx="5274310" cy="2551430"/>
            <wp:effectExtent l="0" t="0" r="2540" b="1270"/>
            <wp:docPr id="408677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67752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87ED1" w14:textId="0F0751BE" w:rsidR="00CF4FC3" w:rsidRPr="00CF4FC3" w:rsidRDefault="00CF4FC3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图：博士需要成绩审核通过，否则无法提交</w:t>
      </w:r>
    </w:p>
    <w:p w14:paraId="34A83D8F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7F5CFB1C" wp14:editId="2D1A6F2A">
            <wp:extent cx="5269230" cy="2441575"/>
            <wp:effectExtent l="0" t="0" r="7620" b="15875"/>
            <wp:docPr id="9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E6A7F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图：不同审核状态的操作按钮</w:t>
      </w:r>
    </w:p>
    <w:p w14:paraId="1C5851EC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A2759D3" wp14:editId="02ADDD01">
            <wp:extent cx="5269230" cy="2441575"/>
            <wp:effectExtent l="0" t="0" r="7620" b="15875"/>
            <wp:docPr id="10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B7EAA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图：撤回开题资格申请</w:t>
      </w:r>
    </w:p>
    <w:p w14:paraId="0246EE84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630431AC" wp14:editId="32F28A2D">
            <wp:extent cx="5269230" cy="2441575"/>
            <wp:effectExtent l="0" t="0" r="7620" b="15875"/>
            <wp:docPr id="10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8FE9E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图：历史审核记录</w:t>
      </w:r>
    </w:p>
    <w:p w14:paraId="038CDAE0" w14:textId="77777777" w:rsidR="008A58B9" w:rsidRDefault="00000000">
      <w:pPr>
        <w:pStyle w:val="2"/>
        <w:numPr>
          <w:ilvl w:val="1"/>
          <w:numId w:val="4"/>
        </w:numPr>
      </w:pPr>
      <w:bookmarkStart w:id="18" w:name="_Toc1037"/>
      <w:bookmarkStart w:id="19" w:name="_Toc367"/>
      <w:bookmarkStart w:id="20" w:name="_Toc3833"/>
      <w:r>
        <w:rPr>
          <w:rFonts w:hint="eastAsia"/>
        </w:rPr>
        <w:t>开题信息填报</w:t>
      </w:r>
      <w:bookmarkEnd w:id="18"/>
      <w:bookmarkEnd w:id="19"/>
      <w:bookmarkEnd w:id="20"/>
    </w:p>
    <w:p w14:paraId="4DB5695D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业务应用描述</w:t>
      </w:r>
    </w:p>
    <w:p w14:paraId="4397F225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用于开题信息填报。</w:t>
      </w:r>
    </w:p>
    <w:p w14:paraId="37315BB8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操作步骤</w:t>
      </w:r>
    </w:p>
    <w:p w14:paraId="7B98795B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登录系统，点击【培养环节】→【开题资格申请】→【开题信息填报】</w:t>
      </w:r>
      <w:r>
        <w:rPr>
          <w:rFonts w:ascii="宋体" w:eastAsia="宋体" w:hAnsi="宋体"/>
          <w:sz w:val="24"/>
        </w:rPr>
        <w:t>。</w:t>
      </w:r>
    </w:p>
    <w:p w14:paraId="23749E42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操作说明</w:t>
      </w:r>
    </w:p>
    <w:p w14:paraId="4BE809BD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下图为开题信息填报页面。</w:t>
      </w:r>
    </w:p>
    <w:p w14:paraId="1FCA879B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在开题时间范围内且开题资格申请审核通过后，点击【申请】维护申请内容，点击【暂存】保存申请内容；点击【提交】提交申请；</w:t>
      </w:r>
    </w:p>
    <w:p w14:paraId="37C10706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此处需在相应位置分别上传【开题报告】和【开题报告审核表】2份文档。</w:t>
      </w:r>
    </w:p>
    <w:p w14:paraId="03373020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、【word打印】可修改、删除申请，打印开题信息表和开题评审表的合并文件；已提交的申请，点击操作栏的【查看】、【撤回】、【word打印】可查看、撤回申请，打印开题信息表和开题评审表的合并文件；</w:t>
      </w:r>
    </w:p>
    <w:p w14:paraId="773DDEEA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若提交的开题信息填报还未进行审核，可进行撤销。点击操作栏的【撤回】可撤回申请信息，重新提交。（已审核的点击【撤回】会给出提示信息）</w:t>
      </w:r>
    </w:p>
    <w:p w14:paraId="1B9DA60E" w14:textId="77777777" w:rsidR="008A58B9" w:rsidRDefault="00000000">
      <w:pPr>
        <w:spacing w:line="276" w:lineRule="auto"/>
        <w:ind w:firstLineChars="200" w:firstLine="480"/>
        <w:jc w:val="left"/>
        <w:rPr>
          <w:rFonts w:hint="eastAsia"/>
        </w:rPr>
      </w:pPr>
      <w:r>
        <w:rPr>
          <w:rFonts w:ascii="宋体" w:eastAsia="宋体" w:hAnsi="宋体" w:hint="eastAsia"/>
          <w:sz w:val="24"/>
        </w:rPr>
        <w:t>若提交的开题信息填报被退回，页面的审核状态显示“退回”，点击操作栏的【编辑】可查看到页面上方的审核流进度会初始化到学生未提交的状态，页面底部显示历史审核记录，点击【历史审核记录】可查看详情。并修改开题信息填报，重新提交。</w:t>
      </w:r>
      <w:r>
        <w:rPr>
          <w:noProof/>
        </w:rPr>
        <w:lastRenderedPageBreak/>
        <w:drawing>
          <wp:inline distT="0" distB="0" distL="114300" distR="114300" wp14:anchorId="1DABA00A" wp14:editId="5C27623E">
            <wp:extent cx="5269230" cy="2441575"/>
            <wp:effectExtent l="0" t="0" r="7620" b="15875"/>
            <wp:docPr id="10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838FC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图：开题信息填报</w:t>
      </w:r>
    </w:p>
    <w:p w14:paraId="12AEE37B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DF0D0B8" wp14:editId="4A8407C6">
            <wp:extent cx="5269230" cy="2441575"/>
            <wp:effectExtent l="0" t="0" r="7620" b="15875"/>
            <wp:docPr id="10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9A78B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图：开题信息填报-申请详细页面1</w:t>
      </w:r>
    </w:p>
    <w:p w14:paraId="3C7D72BD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462B042E" wp14:editId="7B4C3CF6">
            <wp:extent cx="5269230" cy="2441575"/>
            <wp:effectExtent l="0" t="0" r="7620" b="15875"/>
            <wp:docPr id="10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77E13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图：开题信息填报-申请详细页面2</w:t>
      </w:r>
    </w:p>
    <w:p w14:paraId="3B9C6855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36CBAAEB" wp14:editId="3E68D575">
            <wp:extent cx="5270500" cy="2569845"/>
            <wp:effectExtent l="0" t="0" r="6350" b="190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B5F04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图：开题信息填报-上传文件</w:t>
      </w:r>
    </w:p>
    <w:p w14:paraId="2F6B5BE6" w14:textId="77777777" w:rsidR="001B658C" w:rsidRDefault="001B658C" w:rsidP="001B658C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078FAA4" wp14:editId="1C345D8A">
            <wp:extent cx="5274310" cy="2440305"/>
            <wp:effectExtent l="0" t="0" r="2540" b="0"/>
            <wp:docPr id="1428799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79938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56CCB" w14:textId="1FF5498E" w:rsidR="001B658C" w:rsidRPr="001B658C" w:rsidRDefault="001B658C" w:rsidP="001B658C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图：博士开题需要成绩审核通过，否则无法提交</w:t>
      </w:r>
    </w:p>
    <w:p w14:paraId="1E590A00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56D1CC68" wp14:editId="499BA8FE">
            <wp:extent cx="5269230" cy="2441575"/>
            <wp:effectExtent l="0" t="0" r="7620" b="15875"/>
            <wp:docPr id="10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16B0E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图：不同的审核状态对应的操作按钮</w:t>
      </w:r>
    </w:p>
    <w:p w14:paraId="5AD4D5BF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73AEF1BC" wp14:editId="197CB4DB">
            <wp:extent cx="5269230" cy="2441575"/>
            <wp:effectExtent l="0" t="0" r="7620" b="15875"/>
            <wp:docPr id="5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8DC2D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图：开题信息填报-已通过</w:t>
      </w:r>
    </w:p>
    <w:p w14:paraId="7EC37160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032FD43" wp14:editId="1F2AED07">
            <wp:extent cx="5269230" cy="2441575"/>
            <wp:effectExtent l="0" t="0" r="7620" b="15875"/>
            <wp:docPr id="10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17792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图：历史审核记录</w:t>
      </w:r>
    </w:p>
    <w:p w14:paraId="26B4F415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21" w:name="_Toc13350"/>
      <w:bookmarkStart w:id="22" w:name="_Toc20220"/>
      <w:bookmarkStart w:id="23" w:name="_Toc21588"/>
      <w:r>
        <w:rPr>
          <w:rFonts w:ascii="微软雅黑" w:eastAsia="微软雅黑" w:hAnsi="微软雅黑" w:cs="微软雅黑" w:hint="eastAsia"/>
        </w:rPr>
        <w:t>论文中期申请（2024级以及之后）</w:t>
      </w:r>
      <w:bookmarkEnd w:id="21"/>
      <w:bookmarkEnd w:id="22"/>
      <w:bookmarkEnd w:id="23"/>
    </w:p>
    <w:p w14:paraId="07048D85" w14:textId="77777777" w:rsidR="008A58B9" w:rsidRDefault="00000000">
      <w:pPr>
        <w:pStyle w:val="2"/>
      </w:pPr>
      <w:bookmarkStart w:id="24" w:name="_Toc28854"/>
      <w:bookmarkStart w:id="25" w:name="_Toc25707"/>
      <w:bookmarkStart w:id="26" w:name="_Toc16643"/>
      <w:r>
        <w:rPr>
          <w:rFonts w:hint="eastAsia"/>
        </w:rPr>
        <w:t>中期资格申请</w:t>
      </w:r>
      <w:bookmarkEnd w:id="24"/>
      <w:bookmarkEnd w:id="25"/>
      <w:bookmarkEnd w:id="26"/>
    </w:p>
    <w:p w14:paraId="54B5CA28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业务应用描述</w:t>
      </w:r>
    </w:p>
    <w:p w14:paraId="5D194C20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用于提交中期资格申请。</w:t>
      </w:r>
    </w:p>
    <w:p w14:paraId="2E8A6189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操作步骤</w:t>
      </w:r>
    </w:p>
    <w:p w14:paraId="0DCC8C8E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登录系统，点击【培养环节】→【论文中期申请】→【中期资格申请】</w:t>
      </w:r>
      <w:r>
        <w:rPr>
          <w:rFonts w:ascii="宋体" w:eastAsia="宋体" w:hAnsi="宋体"/>
          <w:sz w:val="24"/>
        </w:rPr>
        <w:t>。</w:t>
      </w:r>
    </w:p>
    <w:p w14:paraId="7B38D782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操作说明</w:t>
      </w:r>
    </w:p>
    <w:p w14:paraId="4EB091B5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下图为中期资格申请页面。</w:t>
      </w:r>
    </w:p>
    <w:p w14:paraId="66D2B3C7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点击【申请】按钮，维护申请信息（标红为必填项），点击【暂存】保存数据，可修改；点击【提交】提交申请，等待审核。</w:t>
      </w:r>
    </w:p>
    <w:p w14:paraId="3C47D021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“已保存”和“被退回”的中期资格申请，操作栏有【编辑】、【删除】可进</w:t>
      </w:r>
      <w:r>
        <w:rPr>
          <w:rFonts w:ascii="宋体" w:eastAsia="宋体" w:hAnsi="宋体" w:hint="eastAsia"/>
          <w:sz w:val="24"/>
        </w:rPr>
        <w:lastRenderedPageBreak/>
        <w:t>行修改、删除；已提交的中期资格申请，操作栏有【查看】可进行查看。</w:t>
      </w:r>
    </w:p>
    <w:p w14:paraId="2A085EFA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若提交的中期资格申请还未进行审核，可进行撤销。点击操作栏的【查看】在弹框页面右上方点击【撤回】可撤回申请信息，重新提交。</w:t>
      </w:r>
    </w:p>
    <w:p w14:paraId="1E306042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若提交的中期资格申请被退回，页面的审核状态显示“退回”，点击操作栏的【编辑】可查看到页面上方的审核流进度会初始化到学生未提交的状态，页面底部显示历史审核记录，点击【历史审核记录】可查看详情。并修改中期资格申请，重新提交。</w:t>
      </w:r>
    </w:p>
    <w:p w14:paraId="40E989BC" w14:textId="77777777" w:rsidR="008A58B9" w:rsidRDefault="00000000">
      <w:pPr>
        <w:spacing w:line="276" w:lineRule="auto"/>
        <w:rPr>
          <w:rFonts w:hint="eastAsia"/>
        </w:rPr>
      </w:pPr>
      <w:r>
        <w:rPr>
          <w:noProof/>
        </w:rPr>
        <w:drawing>
          <wp:inline distT="0" distB="0" distL="114300" distR="114300" wp14:anchorId="4CD3D86B" wp14:editId="76226785">
            <wp:extent cx="5269230" cy="2441575"/>
            <wp:effectExtent l="0" t="0" r="7620" b="15875"/>
            <wp:docPr id="1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5CF41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图：中期资格申请</w:t>
      </w:r>
    </w:p>
    <w:p w14:paraId="28FCE847" w14:textId="77777777" w:rsidR="008A58B9" w:rsidRDefault="00000000">
      <w:pPr>
        <w:spacing w:line="276" w:lineRule="auto"/>
        <w:rPr>
          <w:rFonts w:hint="eastAsia"/>
        </w:rPr>
      </w:pPr>
      <w:r>
        <w:rPr>
          <w:noProof/>
        </w:rPr>
        <w:drawing>
          <wp:inline distT="0" distB="0" distL="114300" distR="114300" wp14:anchorId="20EA53AD" wp14:editId="5898DF26">
            <wp:extent cx="5269230" cy="2441575"/>
            <wp:effectExtent l="0" t="0" r="7620" b="15875"/>
            <wp:docPr id="1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7A258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图：中期资格申请-申请详细页面1</w:t>
      </w:r>
    </w:p>
    <w:p w14:paraId="67CBC66F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7BB5A3B2" wp14:editId="0255DD47">
            <wp:extent cx="5269230" cy="2441575"/>
            <wp:effectExtent l="0" t="0" r="7620" b="15875"/>
            <wp:docPr id="1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88092" w14:textId="77777777" w:rsidR="008A58B9" w:rsidRDefault="00000000">
      <w:pPr>
        <w:spacing w:line="276" w:lineRule="auto"/>
        <w:jc w:val="center"/>
      </w:pPr>
      <w:r>
        <w:rPr>
          <w:rFonts w:hint="eastAsia"/>
        </w:rPr>
        <w:t>图：中期资格申请-申请详细页面2</w:t>
      </w:r>
    </w:p>
    <w:p w14:paraId="388A50C7" w14:textId="12FDD574" w:rsidR="00CF4FC3" w:rsidRDefault="00CF4FC3">
      <w:pPr>
        <w:spacing w:line="276" w:lineRule="auto"/>
        <w:jc w:val="center"/>
      </w:pPr>
      <w:r>
        <w:rPr>
          <w:noProof/>
        </w:rPr>
        <w:drawing>
          <wp:inline distT="0" distB="0" distL="0" distR="0" wp14:anchorId="2EF28FCB" wp14:editId="4C2B7884">
            <wp:extent cx="5274310" cy="2536190"/>
            <wp:effectExtent l="0" t="0" r="2540" b="0"/>
            <wp:docPr id="9504979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9793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8DE4" w14:textId="3AE845F2" w:rsidR="00CF4FC3" w:rsidRDefault="00CF4FC3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图：硕士需要成绩审核通过，否则无法提交</w:t>
      </w:r>
    </w:p>
    <w:p w14:paraId="02B91844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331698C7" wp14:editId="04EFD5AD">
            <wp:extent cx="5269230" cy="2441575"/>
            <wp:effectExtent l="0" t="0" r="7620" b="15875"/>
            <wp:docPr id="1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49729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图：不同审核状态的操作按钮</w:t>
      </w:r>
    </w:p>
    <w:p w14:paraId="0987CB0E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7FE50DFC" wp14:editId="115668F9">
            <wp:extent cx="5269230" cy="2441575"/>
            <wp:effectExtent l="0" t="0" r="7620" b="15875"/>
            <wp:docPr id="12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58352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图：撤回中期资格申请</w:t>
      </w:r>
    </w:p>
    <w:p w14:paraId="520BB336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3B05C5A4" wp14:editId="677BEC5B">
            <wp:extent cx="5269230" cy="2441575"/>
            <wp:effectExtent l="0" t="0" r="7620" b="15875"/>
            <wp:docPr id="1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图片 1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6F0F7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图：历史审核记录</w:t>
      </w:r>
    </w:p>
    <w:p w14:paraId="27B6FF1C" w14:textId="77777777" w:rsidR="008A58B9" w:rsidRDefault="00000000">
      <w:pPr>
        <w:pStyle w:val="2"/>
      </w:pPr>
      <w:bookmarkStart w:id="27" w:name="_Toc9294"/>
      <w:bookmarkStart w:id="28" w:name="_Toc7320"/>
      <w:bookmarkStart w:id="29" w:name="_Toc2286"/>
      <w:r>
        <w:rPr>
          <w:rFonts w:hint="eastAsia"/>
        </w:rPr>
        <w:t>中期信息填报</w:t>
      </w:r>
      <w:bookmarkEnd w:id="27"/>
      <w:bookmarkEnd w:id="28"/>
      <w:bookmarkEnd w:id="29"/>
    </w:p>
    <w:p w14:paraId="3265A4AC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业务应用描述</w:t>
      </w:r>
    </w:p>
    <w:p w14:paraId="006B299D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用于中期信息填报。</w:t>
      </w:r>
    </w:p>
    <w:p w14:paraId="2A281852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操作步骤</w:t>
      </w:r>
    </w:p>
    <w:p w14:paraId="5F39C2AD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登录系统，点击【培养环节】→【论文中期申请】→【中期信息填报】</w:t>
      </w:r>
      <w:r>
        <w:rPr>
          <w:rFonts w:ascii="宋体" w:eastAsia="宋体" w:hAnsi="宋体"/>
          <w:sz w:val="24"/>
        </w:rPr>
        <w:t>。</w:t>
      </w:r>
    </w:p>
    <w:p w14:paraId="45EE57BA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操作说明</w:t>
      </w:r>
    </w:p>
    <w:p w14:paraId="63A859E1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下图为中期信息填报页面。</w:t>
      </w:r>
    </w:p>
    <w:p w14:paraId="4C8CE860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在中期时间范围内且中期资格申请审核通过后，点击【申请】维护申请内容，点击【暂存】保存申请内容；点击【提交】提交申请；</w:t>
      </w:r>
    </w:p>
    <w:p w14:paraId="54BB8A55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已保存的申请，点击操作栏的【编辑】、【删除】可修改、删除申请；已提交的申请，点击操作栏的【查看】可查看申请；</w:t>
      </w:r>
    </w:p>
    <w:p w14:paraId="39B6C874" w14:textId="77777777" w:rsidR="008A58B9" w:rsidRDefault="00000000">
      <w:pPr>
        <w:spacing w:line="276" w:lineRule="auto"/>
        <w:ind w:firstLineChars="200" w:firstLine="480"/>
        <w:jc w:val="left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若提交的中期信息填报被退回，页面的审核状态显示“退回”，点击操作栏的【编辑】可查看到页面上方的审核流进度会初始化到学生未提交的状态，页</w:t>
      </w:r>
      <w:r>
        <w:rPr>
          <w:rFonts w:ascii="宋体" w:eastAsia="宋体" w:hAnsi="宋体" w:hint="eastAsia"/>
          <w:sz w:val="24"/>
        </w:rPr>
        <w:lastRenderedPageBreak/>
        <w:t>面底部显示历史审核记录，点击【历史审核记录】可查看详情。并修改中期信息填报，重新提交。</w:t>
      </w:r>
    </w:p>
    <w:p w14:paraId="3434E15C" w14:textId="77777777" w:rsidR="008A58B9" w:rsidRDefault="00000000">
      <w:pPr>
        <w:spacing w:line="276" w:lineRule="auto"/>
        <w:jc w:val="left"/>
        <w:rPr>
          <w:rFonts w:ascii="宋体" w:eastAsia="宋体" w:hAnsi="宋体" w:hint="eastAsia"/>
          <w:sz w:val="24"/>
        </w:rPr>
      </w:pPr>
      <w:r>
        <w:rPr>
          <w:noProof/>
        </w:rPr>
        <w:drawing>
          <wp:inline distT="0" distB="0" distL="114300" distR="114300" wp14:anchorId="18275FB7" wp14:editId="398F9E3D">
            <wp:extent cx="5269230" cy="2441575"/>
            <wp:effectExtent l="0" t="0" r="7620" b="15875"/>
            <wp:docPr id="1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2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64A61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图：中期信息填报</w:t>
      </w:r>
    </w:p>
    <w:p w14:paraId="4B5061C6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55B64AD3" wp14:editId="4D615120">
            <wp:extent cx="5269230" cy="2441575"/>
            <wp:effectExtent l="0" t="0" r="7620" b="15875"/>
            <wp:docPr id="1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2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3D08E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图：中期信息填报-申请详细页面</w:t>
      </w:r>
    </w:p>
    <w:p w14:paraId="7E581F13" w14:textId="0613A8B3" w:rsidR="001B658C" w:rsidRDefault="001B658C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3B3B9133" wp14:editId="276BF5F2">
            <wp:extent cx="5274310" cy="2354580"/>
            <wp:effectExtent l="0" t="0" r="2540" b="7620"/>
            <wp:docPr id="19826391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3911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C498D" w14:textId="256298F6" w:rsidR="001B658C" w:rsidRDefault="001B658C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图：硕士需要成绩审核通过，否则无法提交</w:t>
      </w:r>
    </w:p>
    <w:p w14:paraId="2424B972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2972159D" wp14:editId="18B3EB79">
            <wp:extent cx="5269230" cy="2441575"/>
            <wp:effectExtent l="0" t="0" r="7620" b="15875"/>
            <wp:docPr id="1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28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B066F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图：不同的审核状态对应的操作按钮</w:t>
      </w:r>
    </w:p>
    <w:p w14:paraId="666296C1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495D46B7" wp14:editId="1A6EB871">
            <wp:extent cx="5269230" cy="2441575"/>
            <wp:effectExtent l="0" t="0" r="7620" b="15875"/>
            <wp:docPr id="1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29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E606C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图：历史审核记录</w:t>
      </w:r>
    </w:p>
    <w:p w14:paraId="4706082B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30" w:name="_Toc22402"/>
      <w:bookmarkStart w:id="31" w:name="_Toc31386"/>
      <w:bookmarkStart w:id="32" w:name="_Toc14615"/>
      <w:r>
        <w:rPr>
          <w:rFonts w:ascii="微软雅黑" w:eastAsia="微软雅黑" w:hAnsi="微软雅黑" w:cs="微软雅黑" w:hint="eastAsia"/>
        </w:rPr>
        <w:t>论文中期申请（2024级之前）</w:t>
      </w:r>
      <w:bookmarkEnd w:id="30"/>
      <w:bookmarkEnd w:id="31"/>
      <w:bookmarkEnd w:id="32"/>
    </w:p>
    <w:p w14:paraId="4D743A0E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业务应用描述</w:t>
      </w:r>
    </w:p>
    <w:p w14:paraId="7EE3FC28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用于论文中期申请。</w:t>
      </w:r>
    </w:p>
    <w:p w14:paraId="0B4D78E7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操作步骤</w:t>
      </w:r>
    </w:p>
    <w:p w14:paraId="3623FED3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登录系统，点击【培养环节】→【论文中期申请】</w:t>
      </w:r>
      <w:r>
        <w:rPr>
          <w:rFonts w:ascii="宋体" w:eastAsia="宋体" w:hAnsi="宋体"/>
          <w:sz w:val="24"/>
        </w:rPr>
        <w:t>。</w:t>
      </w:r>
    </w:p>
    <w:p w14:paraId="1DF3B461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操作说明</w:t>
      </w:r>
    </w:p>
    <w:p w14:paraId="295BAAE8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下图为论文中期申请页面。</w:t>
      </w:r>
    </w:p>
    <w:p w14:paraId="3CB84C91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在中期时间范围内且开题资格申请审核通过后，点击【申请】维护申请内容，点击【暂存】保存申请内容；点击【提交】提交申请；</w:t>
      </w:r>
    </w:p>
    <w:p w14:paraId="055E18B1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已保存的申请，点击操作栏的【编辑】、【删除】可修改、删除申请；已提交的申请，点击操作栏的【查看】可查看申请；</w:t>
      </w:r>
    </w:p>
    <w:p w14:paraId="05E5F2C1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24A6985A" wp14:editId="262F6B3F">
            <wp:extent cx="5269230" cy="2441575"/>
            <wp:effectExtent l="0" t="0" r="7620" b="15875"/>
            <wp:docPr id="1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3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E8F48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图：论文中期申请</w:t>
      </w:r>
    </w:p>
    <w:p w14:paraId="624963AD" w14:textId="77777777" w:rsidR="001B658C" w:rsidRDefault="001B658C" w:rsidP="001B658C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4B2286E" wp14:editId="71C5E9A3">
            <wp:extent cx="5274310" cy="2354580"/>
            <wp:effectExtent l="0" t="0" r="2540" b="7620"/>
            <wp:docPr id="18875887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63911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C85E4" w14:textId="50A0FEC9" w:rsidR="001B658C" w:rsidRPr="001B658C" w:rsidRDefault="001B658C" w:rsidP="001B658C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图：硕士需要成绩审核通过，否则无法提交</w:t>
      </w:r>
    </w:p>
    <w:p w14:paraId="1AEBADB3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04320C5C" wp14:editId="0F10C8F1">
            <wp:extent cx="5269230" cy="2441575"/>
            <wp:effectExtent l="0" t="0" r="7620" b="15875"/>
            <wp:docPr id="1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3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37F1F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图：论文中期申请-已保存</w:t>
      </w:r>
    </w:p>
    <w:p w14:paraId="0FE0B2F6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11F97CC7" wp14:editId="2B348CC0">
            <wp:extent cx="5269230" cy="2441575"/>
            <wp:effectExtent l="0" t="0" r="7620" b="15875"/>
            <wp:docPr id="1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3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E5405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图：论文中期申请-已提交</w:t>
      </w:r>
    </w:p>
    <w:p w14:paraId="042A16B1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33" w:name="_Toc18745"/>
      <w:bookmarkStart w:id="34" w:name="_Toc23396"/>
      <w:bookmarkStart w:id="35" w:name="_Toc19067"/>
      <w:r>
        <w:rPr>
          <w:rFonts w:ascii="微软雅黑" w:eastAsia="微软雅黑" w:hAnsi="微软雅黑" w:cs="微软雅黑" w:hint="eastAsia"/>
        </w:rPr>
        <w:t>实践活动申请</w:t>
      </w:r>
      <w:bookmarkEnd w:id="33"/>
      <w:bookmarkEnd w:id="34"/>
      <w:bookmarkEnd w:id="35"/>
    </w:p>
    <w:p w14:paraId="5DB533BB" w14:textId="77777777" w:rsidR="008A58B9" w:rsidRDefault="00000000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业务应用描述</w:t>
      </w:r>
    </w:p>
    <w:p w14:paraId="0B8E65F4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申请实践活动。</w:t>
      </w:r>
    </w:p>
    <w:p w14:paraId="70E9ED05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操作步骤</w:t>
      </w:r>
    </w:p>
    <w:p w14:paraId="5936DF89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登录系统，点击【培养环节】→【实践活动申请】。</w:t>
      </w:r>
    </w:p>
    <w:p w14:paraId="292A7B63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操作说明</w:t>
      </w:r>
    </w:p>
    <w:p w14:paraId="5DCC5F07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</w:t>
      </w:r>
      <w:r>
        <w:rPr>
          <w:rFonts w:ascii="宋体" w:eastAsia="宋体" w:hAnsi="宋体" w:hint="eastAsia"/>
          <w:sz w:val="24"/>
          <w:szCs w:val="24"/>
        </w:rPr>
        <w:t>实践活动申请</w:t>
      </w:r>
      <w:r>
        <w:rPr>
          <w:rFonts w:ascii="宋体" w:eastAsia="宋体" w:hAnsi="宋体" w:hint="eastAsia"/>
          <w:sz w:val="24"/>
        </w:rPr>
        <w:t>页面。</w:t>
      </w:r>
    </w:p>
    <w:p w14:paraId="04667620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点击【申请】维护申请内容，点击【暂存】保存申请内容；点击【提交】提交申请；</w:t>
      </w:r>
    </w:p>
    <w:p w14:paraId="69CE5049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</w:t>
      </w:r>
    </w:p>
    <w:p w14:paraId="2AEAF63C" w14:textId="77777777" w:rsidR="008A58B9" w:rsidRDefault="00000000">
      <w:pPr>
        <w:spacing w:line="276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sz w:val="24"/>
        </w:rPr>
        <w:t>已提交的申请，鼠标移至审核状态，可查看审核流进度；点击操作栏的【查看】可查看申请。</w:t>
      </w:r>
    </w:p>
    <w:p w14:paraId="12F51CFD" w14:textId="77777777" w:rsidR="008A58B9" w:rsidRDefault="00000000">
      <w:pPr>
        <w:rPr>
          <w:rFonts w:hint="eastAsia"/>
        </w:rPr>
      </w:pPr>
      <w:r>
        <w:rPr>
          <w:noProof/>
        </w:rPr>
        <w:drawing>
          <wp:inline distT="0" distB="0" distL="114300" distR="114300" wp14:anchorId="1A086CE8" wp14:editId="5046BAE0">
            <wp:extent cx="5269230" cy="2441575"/>
            <wp:effectExtent l="0" t="0" r="7620" b="15875"/>
            <wp:docPr id="4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5CA6F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lastRenderedPageBreak/>
        <w:t>图：实践活动申请-申请</w:t>
      </w:r>
    </w:p>
    <w:p w14:paraId="3C13EAD4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447BFEDD" wp14:editId="63ED35CE">
            <wp:extent cx="5269230" cy="2441575"/>
            <wp:effectExtent l="0" t="0" r="7620" b="15875"/>
            <wp:docPr id="5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48D12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图：实践活动申请</w:t>
      </w:r>
    </w:p>
    <w:p w14:paraId="0C44E560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36" w:name="_Toc10395"/>
      <w:bookmarkStart w:id="37" w:name="_Toc8433"/>
      <w:bookmarkStart w:id="38" w:name="_Toc2530"/>
      <w:r>
        <w:rPr>
          <w:rFonts w:ascii="微软雅黑" w:eastAsia="微软雅黑" w:hAnsi="微软雅黑" w:cs="微软雅黑" w:hint="eastAsia"/>
        </w:rPr>
        <w:t>学术活动申请</w:t>
      </w:r>
      <w:bookmarkEnd w:id="36"/>
      <w:bookmarkEnd w:id="37"/>
      <w:bookmarkEnd w:id="38"/>
    </w:p>
    <w:p w14:paraId="4A2054B0" w14:textId="77777777" w:rsidR="008A58B9" w:rsidRDefault="00000000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业务应用描述</w:t>
      </w:r>
    </w:p>
    <w:p w14:paraId="555DC259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申请学术活动。</w:t>
      </w:r>
    </w:p>
    <w:p w14:paraId="08F5A514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操作步骤</w:t>
      </w:r>
    </w:p>
    <w:p w14:paraId="52CAB473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登录系统，点击【培养环节】→【学术活动申请】。</w:t>
      </w:r>
    </w:p>
    <w:p w14:paraId="457984DB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操作说明</w:t>
      </w:r>
    </w:p>
    <w:p w14:paraId="61EAA0AB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</w:t>
      </w:r>
      <w:r>
        <w:rPr>
          <w:rFonts w:ascii="宋体" w:eastAsia="宋体" w:hAnsi="宋体" w:hint="eastAsia"/>
          <w:sz w:val="24"/>
          <w:szCs w:val="24"/>
        </w:rPr>
        <w:t>学术活动申请</w:t>
      </w:r>
      <w:r>
        <w:rPr>
          <w:rFonts w:ascii="宋体" w:eastAsia="宋体" w:hAnsi="宋体" w:hint="eastAsia"/>
          <w:sz w:val="24"/>
        </w:rPr>
        <w:t>页面。</w:t>
      </w:r>
    </w:p>
    <w:p w14:paraId="0122BB88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点击【申请】维护申请内容，点击【暂存】保存申请内容；点击【提交】提交申请；</w:t>
      </w:r>
    </w:p>
    <w:p w14:paraId="2C810A1A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</w:t>
      </w:r>
    </w:p>
    <w:p w14:paraId="6D6D5C0A" w14:textId="77777777" w:rsidR="008A58B9" w:rsidRDefault="00000000">
      <w:pPr>
        <w:spacing w:line="276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sz w:val="24"/>
        </w:rPr>
        <w:t>已提交的申请，鼠标移至审核状态，可查看审核流进度；点击操作栏的【查看】可查看申请。</w:t>
      </w:r>
    </w:p>
    <w:p w14:paraId="1770D3C0" w14:textId="77777777" w:rsidR="008A58B9" w:rsidRDefault="00000000">
      <w:pPr>
        <w:rPr>
          <w:rFonts w:hint="eastAsia"/>
        </w:rPr>
      </w:pPr>
      <w:r>
        <w:rPr>
          <w:noProof/>
        </w:rPr>
        <w:drawing>
          <wp:inline distT="0" distB="0" distL="114300" distR="114300" wp14:anchorId="1E3611A8" wp14:editId="1B500A23">
            <wp:extent cx="5269230" cy="2441575"/>
            <wp:effectExtent l="0" t="0" r="7620" b="15875"/>
            <wp:docPr id="4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5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81C07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lastRenderedPageBreak/>
        <w:t>图：学术活动申请-申请</w:t>
      </w:r>
    </w:p>
    <w:p w14:paraId="40D829FC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8A1ABB7" wp14:editId="1D4584DE">
            <wp:extent cx="5269230" cy="2441575"/>
            <wp:effectExtent l="0" t="0" r="7620" b="15875"/>
            <wp:docPr id="5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1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F8289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图：学术活动申请</w:t>
      </w:r>
    </w:p>
    <w:p w14:paraId="16CFA162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39" w:name="_Toc20197"/>
      <w:bookmarkStart w:id="40" w:name="_Toc8094"/>
      <w:bookmarkStart w:id="41" w:name="_Toc12193"/>
      <w:r>
        <w:rPr>
          <w:rFonts w:ascii="微软雅黑" w:eastAsia="微软雅黑" w:hAnsi="微软雅黑" w:cs="微软雅黑" w:hint="eastAsia"/>
        </w:rPr>
        <w:t>实践拓展申请</w:t>
      </w:r>
      <w:bookmarkEnd w:id="39"/>
      <w:bookmarkEnd w:id="40"/>
      <w:bookmarkEnd w:id="41"/>
    </w:p>
    <w:p w14:paraId="366ED763" w14:textId="77777777" w:rsidR="008A58B9" w:rsidRDefault="00000000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业务应用描述</w:t>
      </w:r>
    </w:p>
    <w:p w14:paraId="5549BFF0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申请实践拓展。</w:t>
      </w:r>
    </w:p>
    <w:p w14:paraId="09554544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操作步骤</w:t>
      </w:r>
    </w:p>
    <w:p w14:paraId="274EE479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登录系统，点击【培养环节】→【实践拓展申请】。</w:t>
      </w:r>
    </w:p>
    <w:p w14:paraId="189FB43A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操作说明</w:t>
      </w:r>
    </w:p>
    <w:p w14:paraId="41D1C660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</w:t>
      </w:r>
      <w:r>
        <w:rPr>
          <w:rFonts w:ascii="宋体" w:eastAsia="宋体" w:hAnsi="宋体" w:hint="eastAsia"/>
          <w:sz w:val="24"/>
          <w:szCs w:val="24"/>
        </w:rPr>
        <w:t>实践拓展申请</w:t>
      </w:r>
      <w:r>
        <w:rPr>
          <w:rFonts w:ascii="宋体" w:eastAsia="宋体" w:hAnsi="宋体" w:hint="eastAsia"/>
          <w:sz w:val="24"/>
        </w:rPr>
        <w:t>页面。</w:t>
      </w:r>
    </w:p>
    <w:p w14:paraId="27B41849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点击【申请】维护申请内容，点击【暂存】保存申请内容；点击【提交】提交申请；</w:t>
      </w:r>
    </w:p>
    <w:p w14:paraId="43145FF7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</w:t>
      </w:r>
    </w:p>
    <w:p w14:paraId="7FB27073" w14:textId="77777777" w:rsidR="008A58B9" w:rsidRDefault="00000000">
      <w:pPr>
        <w:spacing w:line="276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sz w:val="24"/>
        </w:rPr>
        <w:t>已提交的申请，鼠标移至审核状态，可查看审核流进度；点击操作栏的【查看】可查看申请。</w:t>
      </w:r>
    </w:p>
    <w:p w14:paraId="7B90F74A" w14:textId="77777777" w:rsidR="008A58B9" w:rsidRDefault="00000000">
      <w:pPr>
        <w:rPr>
          <w:rFonts w:hint="eastAsia"/>
        </w:rPr>
      </w:pPr>
      <w:r>
        <w:rPr>
          <w:noProof/>
        </w:rPr>
        <w:drawing>
          <wp:inline distT="0" distB="0" distL="114300" distR="114300" wp14:anchorId="0F06F605" wp14:editId="1918C83B">
            <wp:extent cx="5269230" cy="2441575"/>
            <wp:effectExtent l="0" t="0" r="7620" b="15875"/>
            <wp:docPr id="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BDA7B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lastRenderedPageBreak/>
        <w:t>图：实践拓展申请-申请</w:t>
      </w:r>
    </w:p>
    <w:p w14:paraId="5BA95941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6C62B90" wp14:editId="5B8232FD">
            <wp:extent cx="5269230" cy="2441575"/>
            <wp:effectExtent l="0" t="0" r="7620" b="15875"/>
            <wp:docPr id="5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13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1F1C7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图：实践拓展申请</w:t>
      </w:r>
    </w:p>
    <w:p w14:paraId="333506A2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42" w:name="_Toc11465"/>
      <w:bookmarkStart w:id="43" w:name="_Toc22089"/>
      <w:bookmarkStart w:id="44" w:name="_Toc7253"/>
      <w:r>
        <w:rPr>
          <w:rFonts w:ascii="微软雅黑" w:eastAsia="微软雅黑" w:hAnsi="微软雅黑" w:cs="微软雅黑" w:hint="eastAsia"/>
        </w:rPr>
        <w:t>创新训练申请</w:t>
      </w:r>
      <w:bookmarkEnd w:id="42"/>
      <w:bookmarkEnd w:id="43"/>
      <w:bookmarkEnd w:id="44"/>
    </w:p>
    <w:p w14:paraId="144C3631" w14:textId="77777777" w:rsidR="008A58B9" w:rsidRDefault="00000000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业务应用描述</w:t>
      </w:r>
    </w:p>
    <w:p w14:paraId="4AC7B843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申请创新训练。</w:t>
      </w:r>
    </w:p>
    <w:p w14:paraId="6AF4C099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操作步骤</w:t>
      </w:r>
    </w:p>
    <w:p w14:paraId="4A8D9AC1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登录系统，点击【培养环节】→【创新训练申请】。</w:t>
      </w:r>
    </w:p>
    <w:p w14:paraId="3576AA9E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操作说明</w:t>
      </w:r>
    </w:p>
    <w:p w14:paraId="247C3456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</w:t>
      </w:r>
      <w:r>
        <w:rPr>
          <w:rFonts w:ascii="宋体" w:eastAsia="宋体" w:hAnsi="宋体" w:hint="eastAsia"/>
          <w:sz w:val="24"/>
          <w:szCs w:val="24"/>
        </w:rPr>
        <w:t>创新训练申请</w:t>
      </w:r>
      <w:r>
        <w:rPr>
          <w:rFonts w:ascii="宋体" w:eastAsia="宋体" w:hAnsi="宋体" w:hint="eastAsia"/>
          <w:sz w:val="24"/>
        </w:rPr>
        <w:t>页面。</w:t>
      </w:r>
    </w:p>
    <w:p w14:paraId="4BF07EEA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点击【申请】维护申请内容，点击【暂存】保存申请内容；点击【提交】提交申请；</w:t>
      </w:r>
    </w:p>
    <w:p w14:paraId="6441AF45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</w:t>
      </w:r>
    </w:p>
    <w:p w14:paraId="46EDE938" w14:textId="77777777" w:rsidR="008A58B9" w:rsidRDefault="00000000">
      <w:pPr>
        <w:spacing w:line="276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sz w:val="24"/>
        </w:rPr>
        <w:t>已提交的申请，鼠标移至审核状态，可查看审核流进度；点击操作栏的【查看】可查看申请。</w:t>
      </w:r>
    </w:p>
    <w:p w14:paraId="3018EC8D" w14:textId="77777777" w:rsidR="008A58B9" w:rsidRDefault="00000000">
      <w:pPr>
        <w:rPr>
          <w:rFonts w:hint="eastAsia"/>
        </w:rPr>
      </w:pPr>
      <w:r>
        <w:rPr>
          <w:noProof/>
        </w:rPr>
        <w:drawing>
          <wp:inline distT="0" distB="0" distL="114300" distR="114300" wp14:anchorId="2CEB0188" wp14:editId="4EA68E47">
            <wp:extent cx="5269230" cy="2441575"/>
            <wp:effectExtent l="0" t="0" r="7620" b="15875"/>
            <wp:docPr id="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7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7A395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lastRenderedPageBreak/>
        <w:t>图：创新训练申请-申请</w:t>
      </w:r>
    </w:p>
    <w:p w14:paraId="3C8B541C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6AD2BC2" wp14:editId="1C7495E2">
            <wp:extent cx="5269230" cy="2441575"/>
            <wp:effectExtent l="0" t="0" r="7620" b="15875"/>
            <wp:docPr id="4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68CDD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图：创新训练申请</w:t>
      </w:r>
    </w:p>
    <w:p w14:paraId="09F6DA32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45" w:name="_Toc2640"/>
      <w:bookmarkStart w:id="46" w:name="_Toc3923"/>
      <w:bookmarkStart w:id="47" w:name="_Toc143528791"/>
      <w:bookmarkStart w:id="48" w:name="_Toc17437"/>
      <w:r>
        <w:rPr>
          <w:rFonts w:ascii="微软雅黑" w:eastAsia="微软雅黑" w:hAnsi="微软雅黑" w:cs="微软雅黑" w:hint="eastAsia"/>
        </w:rPr>
        <w:t>文献综述申请</w:t>
      </w:r>
      <w:bookmarkEnd w:id="45"/>
      <w:bookmarkEnd w:id="46"/>
    </w:p>
    <w:p w14:paraId="5E1D76D2" w14:textId="77777777" w:rsidR="008A58B9" w:rsidRDefault="00000000">
      <w:pPr>
        <w:spacing w:line="276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业务应用描述</w:t>
      </w:r>
    </w:p>
    <w:p w14:paraId="2B643B25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申请文献综述。</w:t>
      </w:r>
    </w:p>
    <w:p w14:paraId="3F3DC0A6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操作步骤</w:t>
      </w:r>
    </w:p>
    <w:p w14:paraId="3F1481B6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登录系统，点击【培养环节】→【文献综述申请】。</w:t>
      </w:r>
    </w:p>
    <w:p w14:paraId="10C1020E" w14:textId="77777777" w:rsidR="008A58B9" w:rsidRDefault="00000000">
      <w:pPr>
        <w:spacing w:line="276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操作说明</w:t>
      </w:r>
    </w:p>
    <w:p w14:paraId="57788BE1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</w:t>
      </w:r>
      <w:r>
        <w:rPr>
          <w:rFonts w:ascii="宋体" w:eastAsia="宋体" w:hAnsi="宋体" w:hint="eastAsia"/>
          <w:sz w:val="24"/>
          <w:szCs w:val="24"/>
        </w:rPr>
        <w:t>文献综述申请</w:t>
      </w:r>
      <w:r>
        <w:rPr>
          <w:rFonts w:ascii="宋体" w:eastAsia="宋体" w:hAnsi="宋体" w:hint="eastAsia"/>
          <w:sz w:val="24"/>
        </w:rPr>
        <w:t>页面。</w:t>
      </w:r>
    </w:p>
    <w:p w14:paraId="469B2ACD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点击【申请】维护申请内容，点击【暂存】保存申请内容；点击【提交】提交申请；</w:t>
      </w:r>
    </w:p>
    <w:p w14:paraId="49C5E22C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已保存的申请，点击操作栏的【编辑】、【删除】可修改、删除申请；</w:t>
      </w:r>
    </w:p>
    <w:p w14:paraId="47829ACF" w14:textId="77777777" w:rsidR="008A58B9" w:rsidRDefault="00000000">
      <w:pPr>
        <w:spacing w:line="276" w:lineRule="auto"/>
        <w:ind w:firstLineChars="200" w:firstLine="480"/>
        <w:rPr>
          <w:rFonts w:hint="eastAsia"/>
        </w:rPr>
      </w:pPr>
      <w:r>
        <w:rPr>
          <w:rFonts w:ascii="宋体" w:eastAsia="宋体" w:hAnsi="宋体" w:hint="eastAsia"/>
          <w:sz w:val="24"/>
        </w:rPr>
        <w:t>已提交的申请，鼠标移至审核状态，可查看审核流进度；点击操作栏的【查看】可查看申请。导师未审核，可点击【撤回】撤销审核，重新进行审核。</w:t>
      </w:r>
    </w:p>
    <w:p w14:paraId="7879D575" w14:textId="77777777" w:rsidR="008A58B9" w:rsidRDefault="00000000">
      <w:pPr>
        <w:spacing w:line="276" w:lineRule="auto"/>
        <w:rPr>
          <w:rFonts w:hint="eastAsia"/>
        </w:rPr>
      </w:pPr>
      <w:r>
        <w:rPr>
          <w:noProof/>
        </w:rPr>
        <w:drawing>
          <wp:inline distT="0" distB="0" distL="114300" distR="114300" wp14:anchorId="3FA6C1DD" wp14:editId="7B680F0D">
            <wp:extent cx="5269230" cy="2441575"/>
            <wp:effectExtent l="0" t="0" r="1270" b="9525"/>
            <wp:docPr id="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ED6AC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lastRenderedPageBreak/>
        <w:t>图：文献综述申请-申请</w:t>
      </w:r>
    </w:p>
    <w:p w14:paraId="6F7E7759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21668C5" wp14:editId="10BE41EF">
            <wp:extent cx="5269230" cy="2441575"/>
            <wp:effectExtent l="0" t="0" r="1270" b="9525"/>
            <wp:docPr id="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57CB4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图：文献综述申请</w:t>
      </w:r>
    </w:p>
    <w:p w14:paraId="0A7DEA79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图：预答辩申请</w:t>
      </w:r>
    </w:p>
    <w:p w14:paraId="1B98D8B6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6DF424AB" wp14:editId="4A2FB2D3">
            <wp:extent cx="5269230" cy="1865630"/>
            <wp:effectExtent l="0" t="0" r="127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3"/>
                    <a:srcRect b="2358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E6CCC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图：预答辩申请-1</w:t>
      </w:r>
    </w:p>
    <w:p w14:paraId="1160AE2C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22EC287D" wp14:editId="58DA0319">
            <wp:extent cx="5215255" cy="2472690"/>
            <wp:effectExtent l="0" t="0" r="4445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4"/>
                    <a:srcRect l="15558" b="-1274"/>
                    <a:stretch>
                      <a:fillRect/>
                    </a:stretch>
                  </pic:blipFill>
                  <pic:spPr>
                    <a:xfrm>
                      <a:off x="0" y="0"/>
                      <a:ext cx="521525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067C37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图：预答辩申请-2</w:t>
      </w:r>
    </w:p>
    <w:p w14:paraId="24D82698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3EB5BF0F" wp14:editId="5D6F6848">
            <wp:extent cx="5234940" cy="2441575"/>
            <wp:effectExtent l="0" t="0" r="1016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5"/>
                    <a:srcRect l="14076"/>
                    <a:stretch>
                      <a:fillRect/>
                    </a:stretch>
                  </pic:blipFill>
                  <pic:spPr>
                    <a:xfrm>
                      <a:off x="0" y="0"/>
                      <a:ext cx="523494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5C2E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图：不同的审核状态</w:t>
      </w:r>
    </w:p>
    <w:p w14:paraId="19D604B7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16007716" wp14:editId="2AE5542C">
            <wp:extent cx="5251450" cy="2441575"/>
            <wp:effectExtent l="0" t="0" r="635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6"/>
                    <a:srcRect l="14076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F9634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图：历史审核记录</w:t>
      </w:r>
    </w:p>
    <w:p w14:paraId="33B22BCC" w14:textId="77777777" w:rsidR="008A58B9" w:rsidRDefault="00000000">
      <w:pPr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3ADAD2E8" wp14:editId="77D9ED96">
            <wp:extent cx="5262245" cy="1896745"/>
            <wp:effectExtent l="0" t="0" r="8255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7"/>
                    <a:srcRect r="133" b="2231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701F5" w14:textId="77777777" w:rsidR="008A58B9" w:rsidRDefault="00000000">
      <w:pPr>
        <w:jc w:val="center"/>
        <w:rPr>
          <w:rFonts w:hint="eastAsia"/>
        </w:rPr>
      </w:pPr>
      <w:r>
        <w:rPr>
          <w:rFonts w:hint="eastAsia"/>
        </w:rPr>
        <w:t>图：审核未结束</w:t>
      </w:r>
    </w:p>
    <w:p w14:paraId="2022ED78" w14:textId="77777777" w:rsidR="008A58B9" w:rsidRDefault="008A58B9">
      <w:pPr>
        <w:rPr>
          <w:rFonts w:hint="eastAsia"/>
        </w:rPr>
      </w:pPr>
    </w:p>
    <w:p w14:paraId="76FCE9C9" w14:textId="77777777" w:rsidR="008A58B9" w:rsidRDefault="00000000">
      <w:pPr>
        <w:pStyle w:val="1"/>
        <w:numPr>
          <w:ilvl w:val="0"/>
          <w:numId w:val="2"/>
        </w:numPr>
        <w:spacing w:before="340" w:after="330" w:line="276" w:lineRule="auto"/>
        <w:rPr>
          <w:rFonts w:ascii="微软雅黑" w:eastAsia="微软雅黑" w:hAnsi="微软雅黑" w:cs="微软雅黑" w:hint="eastAsia"/>
        </w:rPr>
      </w:pPr>
      <w:bookmarkStart w:id="49" w:name="_Toc31342"/>
      <w:bookmarkStart w:id="50" w:name="_Toc31906"/>
      <w:r>
        <w:rPr>
          <w:rFonts w:ascii="微软雅黑" w:eastAsia="微软雅黑" w:hAnsi="微软雅黑" w:cs="微软雅黑" w:hint="eastAsia"/>
        </w:rPr>
        <w:lastRenderedPageBreak/>
        <w:t>培养环节</w:t>
      </w:r>
      <w:bookmarkEnd w:id="47"/>
      <w:r>
        <w:rPr>
          <w:rFonts w:ascii="微软雅黑" w:eastAsia="微软雅黑" w:hAnsi="微软雅黑" w:cs="微软雅黑" w:hint="eastAsia"/>
        </w:rPr>
        <w:t>审核</w:t>
      </w:r>
      <w:bookmarkEnd w:id="48"/>
      <w:bookmarkEnd w:id="49"/>
      <w:bookmarkEnd w:id="50"/>
    </w:p>
    <w:p w14:paraId="5FA1B203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业务应用描述</w:t>
      </w:r>
    </w:p>
    <w:p w14:paraId="59370FCE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用于提交培养环节审核。</w:t>
      </w:r>
    </w:p>
    <w:p w14:paraId="30662F33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 w:hint="eastAsia"/>
          <w:b/>
          <w:sz w:val="24"/>
        </w:rPr>
        <w:t>操作步骤</w:t>
      </w:r>
    </w:p>
    <w:p w14:paraId="5B2D7771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登录系统，点击【培养环节】→【培养环节审核】</w:t>
      </w:r>
      <w:r>
        <w:rPr>
          <w:rFonts w:ascii="宋体" w:eastAsia="宋体" w:hAnsi="宋体"/>
          <w:sz w:val="24"/>
        </w:rPr>
        <w:t>。</w:t>
      </w:r>
    </w:p>
    <w:p w14:paraId="7A4C0190" w14:textId="77777777" w:rsidR="008A58B9" w:rsidRDefault="00000000">
      <w:pPr>
        <w:spacing w:line="276" w:lineRule="auto"/>
        <w:rPr>
          <w:rFonts w:ascii="宋体" w:eastAsia="宋体" w:hAnsi="宋体" w:hint="eastAsia"/>
          <w:b/>
          <w:sz w:val="24"/>
        </w:rPr>
      </w:pPr>
      <w:r>
        <w:rPr>
          <w:rFonts w:ascii="宋体" w:eastAsia="宋体" w:hAnsi="宋体"/>
          <w:b/>
          <w:sz w:val="24"/>
        </w:rPr>
        <w:t>操作说明</w:t>
      </w:r>
    </w:p>
    <w:p w14:paraId="50E4F782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下图为培养环节审核页面。</w:t>
      </w:r>
    </w:p>
    <w:p w14:paraId="7AF81C5A" w14:textId="77777777" w:rsidR="008A58B9" w:rsidRDefault="00000000">
      <w:pPr>
        <w:spacing w:line="276" w:lineRule="auto"/>
        <w:ind w:firstLineChars="200" w:firstLine="48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点击【提交】按钮，提交培养环节审核。（环节不通过的不能提交）</w:t>
      </w:r>
    </w:p>
    <w:p w14:paraId="1B6498A4" w14:textId="77777777" w:rsidR="008A58B9" w:rsidRDefault="00000000">
      <w:pPr>
        <w:spacing w:line="276" w:lineRule="auto"/>
        <w:rPr>
          <w:rFonts w:hint="eastAsia"/>
        </w:rPr>
      </w:pPr>
      <w:r>
        <w:rPr>
          <w:noProof/>
        </w:rPr>
        <w:drawing>
          <wp:inline distT="0" distB="0" distL="114300" distR="114300" wp14:anchorId="7E7C957D" wp14:editId="0C7FE24F">
            <wp:extent cx="5269230" cy="2441575"/>
            <wp:effectExtent l="0" t="0" r="7620" b="15875"/>
            <wp:docPr id="4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08D70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rFonts w:hint="eastAsia"/>
        </w:rPr>
        <w:t>图：培养环节审核</w:t>
      </w:r>
    </w:p>
    <w:p w14:paraId="307EF4EE" w14:textId="77777777" w:rsidR="008A58B9" w:rsidRDefault="00000000">
      <w:pPr>
        <w:spacing w:line="276" w:lineRule="auto"/>
        <w:jc w:val="center"/>
        <w:rPr>
          <w:rFonts w:hint="eastAsia"/>
        </w:rPr>
      </w:pPr>
      <w:r>
        <w:rPr>
          <w:noProof/>
        </w:rPr>
        <w:drawing>
          <wp:inline distT="0" distB="0" distL="114300" distR="114300" wp14:anchorId="2119BAF5" wp14:editId="7325FCB4">
            <wp:extent cx="5269230" cy="2441575"/>
            <wp:effectExtent l="0" t="0" r="7620" b="15875"/>
            <wp:docPr id="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71007" w14:textId="77777777" w:rsidR="008A58B9" w:rsidRDefault="00000000">
      <w:pPr>
        <w:rPr>
          <w:rFonts w:hint="eastAsia"/>
        </w:rPr>
      </w:pPr>
      <w:r>
        <w:rPr>
          <w:rFonts w:hint="eastAsia"/>
        </w:rPr>
        <w:t>图：环节不通过</w:t>
      </w:r>
    </w:p>
    <w:sectPr w:rsidR="008A58B9">
      <w:footerReference w:type="default" r:id="rId6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38BAF3" w14:textId="77777777" w:rsidR="00D75619" w:rsidRDefault="00D75619">
      <w:pPr>
        <w:rPr>
          <w:rFonts w:hint="eastAsia"/>
        </w:rPr>
      </w:pPr>
      <w:r>
        <w:separator/>
      </w:r>
    </w:p>
  </w:endnote>
  <w:endnote w:type="continuationSeparator" w:id="0">
    <w:p w14:paraId="3BCBC703" w14:textId="77777777" w:rsidR="00D75619" w:rsidRDefault="00D7561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DF8B1B" w14:textId="77777777" w:rsidR="008A58B9" w:rsidRDefault="008A58B9">
    <w:pPr>
      <w:pStyle w:val="a4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E20D1" w14:textId="77777777" w:rsidR="008A58B9" w:rsidRDefault="00000000">
    <w:pPr>
      <w:pStyle w:val="a4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743B12" wp14:editId="0F0AF40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40D696" w14:textId="77777777" w:rsidR="008A58B9" w:rsidRDefault="00000000">
                          <w:pPr>
                            <w:pStyle w:val="a4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743B12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240D696" w14:textId="77777777" w:rsidR="008A58B9" w:rsidRDefault="00000000">
                    <w:pPr>
                      <w:pStyle w:val="a4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B6F19D" w14:textId="77777777" w:rsidR="00D75619" w:rsidRDefault="00D75619">
      <w:pPr>
        <w:rPr>
          <w:rFonts w:hint="eastAsia"/>
        </w:rPr>
      </w:pPr>
      <w:r>
        <w:separator/>
      </w:r>
    </w:p>
  </w:footnote>
  <w:footnote w:type="continuationSeparator" w:id="0">
    <w:p w14:paraId="57888146" w14:textId="77777777" w:rsidR="00D75619" w:rsidRDefault="00D7561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D1E45FBD"/>
    <w:multiLevelType w:val="multilevel"/>
    <w:tmpl w:val="D1E45FBD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3.%2"/>
      <w:lvlJc w:val="left"/>
      <w:pPr>
        <w:ind w:left="575" w:hanging="575"/>
      </w:pPr>
      <w:rPr>
        <w:rFonts w:ascii="Calibri" w:hAnsi="Calibri" w:cs="Calibri"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F59995D5"/>
    <w:multiLevelType w:val="multilevel"/>
    <w:tmpl w:val="F59995D5"/>
    <w:lvl w:ilvl="0">
      <w:start w:val="1"/>
      <w:numFmt w:val="chineseCounting"/>
      <w:suff w:val="nothing"/>
      <w:lvlText w:val="第%1章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50" w:hanging="85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abstractNum w:abstractNumId="2" w15:restartNumberingAfterBreak="0">
    <w:nsid w:val="2BC613F1"/>
    <w:multiLevelType w:val="multilevel"/>
    <w:tmpl w:val="2BC613F1"/>
    <w:lvl w:ilvl="0">
      <w:start w:val="1"/>
      <w:numFmt w:val="chineseCounting"/>
      <w:suff w:val="nothing"/>
      <w:lvlText w:val="第%1章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2.%2"/>
      <w:lvlJc w:val="left"/>
      <w:pPr>
        <w:ind w:left="567" w:hanging="567"/>
      </w:pPr>
      <w:rPr>
        <w:rFonts w:ascii="Calibri" w:hAnsi="Calibri" w:cs="Calibri" w:hint="eastAsia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50" w:hanging="85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abstractNum w:abstractNumId="3" w15:restartNumberingAfterBreak="0">
    <w:nsid w:val="7AB3D539"/>
    <w:multiLevelType w:val="multilevel"/>
    <w:tmpl w:val="7AB3D5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 w16cid:durableId="397750076">
    <w:abstractNumId w:val="0"/>
  </w:num>
  <w:num w:numId="2" w16cid:durableId="1539969029">
    <w:abstractNumId w:val="3"/>
  </w:num>
  <w:num w:numId="3" w16cid:durableId="1657879799">
    <w:abstractNumId w:val="1"/>
  </w:num>
  <w:num w:numId="4" w16cid:durableId="20407438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kzZGVhNWI0NjMyMGFjZThkYjc3MDkwYzg1MzA3NjEifQ=="/>
  </w:docVars>
  <w:rsids>
    <w:rsidRoot w:val="008A58B9"/>
    <w:rsid w:val="000944B3"/>
    <w:rsid w:val="001B658C"/>
    <w:rsid w:val="00211588"/>
    <w:rsid w:val="00606C10"/>
    <w:rsid w:val="008A58B9"/>
    <w:rsid w:val="00A10AC8"/>
    <w:rsid w:val="00B44422"/>
    <w:rsid w:val="00CF4FC3"/>
    <w:rsid w:val="00D75619"/>
    <w:rsid w:val="01A06E9D"/>
    <w:rsid w:val="01C43D56"/>
    <w:rsid w:val="0BD50388"/>
    <w:rsid w:val="0D667052"/>
    <w:rsid w:val="102B132D"/>
    <w:rsid w:val="122966E2"/>
    <w:rsid w:val="24010C1B"/>
    <w:rsid w:val="249876F1"/>
    <w:rsid w:val="27992DBC"/>
    <w:rsid w:val="284B4D26"/>
    <w:rsid w:val="286E2489"/>
    <w:rsid w:val="29F040B8"/>
    <w:rsid w:val="35F10F01"/>
    <w:rsid w:val="36CF331B"/>
    <w:rsid w:val="39465DA9"/>
    <w:rsid w:val="3B9528C7"/>
    <w:rsid w:val="3DDE5114"/>
    <w:rsid w:val="3F1E6D11"/>
    <w:rsid w:val="46EE7FA9"/>
    <w:rsid w:val="478D08F6"/>
    <w:rsid w:val="53332B92"/>
    <w:rsid w:val="5B242362"/>
    <w:rsid w:val="5BF74C0A"/>
    <w:rsid w:val="617F7FCC"/>
    <w:rsid w:val="6747034F"/>
    <w:rsid w:val="68E60966"/>
    <w:rsid w:val="69430DBD"/>
    <w:rsid w:val="6A501561"/>
    <w:rsid w:val="6D576E48"/>
    <w:rsid w:val="6FFD183C"/>
    <w:rsid w:val="72280164"/>
    <w:rsid w:val="7C585A5D"/>
    <w:rsid w:val="7CB0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F00CB8"/>
  <w15:docId w15:val="{C85B06BD-2993-4A3E-9A8B-47855839D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toc 3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numPr>
        <w:numId w:val="1"/>
      </w:numPr>
      <w:spacing w:line="480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numPr>
        <w:ilvl w:val="1"/>
        <w:numId w:val="1"/>
      </w:numPr>
      <w:spacing w:line="480" w:lineRule="auto"/>
      <w:outlineLvl w:val="1"/>
    </w:pPr>
    <w:rPr>
      <w:rFonts w:ascii="Cambria" w:hAnsi="Cambria" w:cs="黑体"/>
      <w:b/>
      <w:bCs/>
      <w:sz w:val="24"/>
      <w:szCs w:val="32"/>
    </w:rPr>
  </w:style>
  <w:style w:type="paragraph" w:styleId="3">
    <w:name w:val="heading 3"/>
    <w:basedOn w:val="a"/>
    <w:next w:val="a"/>
    <w:uiPriority w:val="9"/>
    <w:unhideWhenUsed/>
    <w:qFormat/>
    <w:pPr>
      <w:numPr>
        <w:ilvl w:val="2"/>
        <w:numId w:val="1"/>
      </w:numPr>
      <w:spacing w:line="480" w:lineRule="auto"/>
      <w:outlineLvl w:val="2"/>
    </w:pPr>
    <w:rPr>
      <w:b/>
    </w:rPr>
  </w:style>
  <w:style w:type="paragraph" w:styleId="4">
    <w:name w:val="heading 4"/>
    <w:basedOn w:val="a"/>
    <w:next w:val="a"/>
    <w:semiHidden/>
    <w:unhideWhenUsed/>
    <w:qFormat/>
    <w:pPr>
      <w:keepNext/>
      <w:keepLines/>
      <w:numPr>
        <w:ilvl w:val="3"/>
        <w:numId w:val="1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semiHidden/>
    <w:unhideWhenUsed/>
    <w:qFormat/>
    <w:pPr>
      <w:keepNext/>
      <w:keepLines/>
      <w:numPr>
        <w:ilvl w:val="4"/>
        <w:numId w:val="1"/>
      </w:numPr>
      <w:spacing w:before="280" w:after="290" w:line="372" w:lineRule="auto"/>
      <w:outlineLvl w:val="4"/>
    </w:pPr>
    <w:rPr>
      <w:b/>
      <w:sz w:val="28"/>
    </w:rPr>
  </w:style>
  <w:style w:type="paragraph" w:styleId="6">
    <w:name w:val="heading 6"/>
    <w:basedOn w:val="a"/>
    <w:next w:val="a"/>
    <w:semiHidden/>
    <w:unhideWhenUsed/>
    <w:qFormat/>
    <w:pPr>
      <w:keepNext/>
      <w:keepLines/>
      <w:numPr>
        <w:ilvl w:val="5"/>
        <w:numId w:val="1"/>
      </w:numPr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semiHidden/>
    <w:unhideWhenUsed/>
    <w:qFormat/>
    <w:pPr>
      <w:keepNext/>
      <w:keepLines/>
      <w:numPr>
        <w:ilvl w:val="6"/>
        <w:numId w:val="1"/>
      </w:numPr>
      <w:spacing w:before="240" w:after="64" w:line="317" w:lineRule="auto"/>
      <w:outlineLvl w:val="6"/>
    </w:pPr>
    <w:rPr>
      <w:b/>
      <w:sz w:val="24"/>
    </w:rPr>
  </w:style>
  <w:style w:type="paragraph" w:styleId="8">
    <w:name w:val="heading 8"/>
    <w:basedOn w:val="a"/>
    <w:next w:val="a"/>
    <w:semiHidden/>
    <w:unhideWhenUsed/>
    <w:qFormat/>
    <w:pPr>
      <w:keepNext/>
      <w:keepLines/>
      <w:numPr>
        <w:ilvl w:val="7"/>
        <w:numId w:val="1"/>
      </w:numPr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semiHidden/>
    <w:unhideWhenUsed/>
    <w:qFormat/>
    <w:pPr>
      <w:keepNext/>
      <w:keepLines/>
      <w:numPr>
        <w:ilvl w:val="8"/>
        <w:numId w:val="1"/>
      </w:numPr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TOC3">
    <w:name w:val="toc 3"/>
    <w:basedOn w:val="a"/>
    <w:next w:val="a"/>
    <w:qFormat/>
    <w:pPr>
      <w:ind w:leftChars="400" w:left="84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</w:style>
  <w:style w:type="paragraph" w:styleId="TOC2">
    <w:name w:val="toc 2"/>
    <w:basedOn w:val="a"/>
    <w:next w:val="a"/>
    <w:qFormat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25</Pages>
  <Words>779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小苏苏无敌可爱美少女</dc:creator>
  <cp:lastModifiedBy>lenovo</cp:lastModifiedBy>
  <cp:revision>4</cp:revision>
  <dcterms:created xsi:type="dcterms:W3CDTF">2024-10-31T01:46:00Z</dcterms:created>
  <dcterms:modified xsi:type="dcterms:W3CDTF">2024-10-31T03:42:00Z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A4F795213E7440E691E1D6D1EB02341A_13</vt:lpwstr>
  </property>
</Properties>
</file>